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7967F" w14:textId="77777777" w:rsidR="00B2263E" w:rsidRDefault="00B2263E" w:rsidP="006C7EC6">
      <w:pPr>
        <w:spacing w:line="360" w:lineRule="auto"/>
        <w:jc w:val="both"/>
        <w:rPr>
          <w:rFonts w:ascii="Lato" w:hAnsi="Lato" w:cs="Arial"/>
          <w:b/>
          <w:sz w:val="28"/>
          <w:szCs w:val="28"/>
        </w:rPr>
      </w:pPr>
      <w:bookmarkStart w:id="0" w:name="_Hlk93306768"/>
      <w:bookmarkStart w:id="1" w:name="_Hlk31799003"/>
      <w:bookmarkStart w:id="2" w:name="_Hlk213934796"/>
      <w:bookmarkStart w:id="3" w:name="_Hlk89781194"/>
    </w:p>
    <w:p w14:paraId="6EF0BB4F" w14:textId="5105C0F0" w:rsidR="00AD3D53" w:rsidRDefault="008B178D" w:rsidP="006C7EC6">
      <w:pPr>
        <w:spacing w:line="360" w:lineRule="auto"/>
        <w:jc w:val="both"/>
        <w:rPr>
          <w:rFonts w:ascii="Lato" w:hAnsi="Lato" w:cs="Arial"/>
          <w:b/>
          <w:sz w:val="28"/>
          <w:szCs w:val="28"/>
        </w:rPr>
      </w:pPr>
      <w:r w:rsidRPr="007921DE">
        <w:rPr>
          <w:rFonts w:ascii="Lato" w:hAnsi="Lato" w:cs="Arial"/>
          <w:b/>
          <w:sz w:val="28"/>
          <w:szCs w:val="28"/>
        </w:rPr>
        <w:t xml:space="preserve">ACTA DE SESIÓN </w:t>
      </w:r>
      <w:bookmarkStart w:id="4" w:name="_Hlk210735311"/>
      <w:r w:rsidRPr="007921DE">
        <w:rPr>
          <w:rFonts w:ascii="Lato" w:hAnsi="Lato" w:cs="Arial"/>
          <w:b/>
          <w:sz w:val="28"/>
          <w:szCs w:val="28"/>
        </w:rPr>
        <w:t>ORDINARIA PRIVADA DEL PLENO DEL ÓRGANO DE ADMINISTRACIÓN JUDICIAL DEL PODER JUDICIAL DEL ESTADO DE TLAXCALA, CELEBRADA A L</w:t>
      </w:r>
      <w:r w:rsidR="00885DAE" w:rsidRPr="007921DE">
        <w:rPr>
          <w:rFonts w:ascii="Lato" w:hAnsi="Lato" w:cs="Arial"/>
          <w:b/>
          <w:sz w:val="28"/>
          <w:szCs w:val="28"/>
        </w:rPr>
        <w:t>AS</w:t>
      </w:r>
      <w:r w:rsidR="0093430B" w:rsidRPr="007921DE">
        <w:rPr>
          <w:rFonts w:ascii="Lato" w:hAnsi="Lato" w:cs="Arial"/>
          <w:b/>
          <w:sz w:val="28"/>
          <w:szCs w:val="28"/>
        </w:rPr>
        <w:t xml:space="preserve"> </w:t>
      </w:r>
      <w:r w:rsidR="00A77F23" w:rsidRPr="00931C0D">
        <w:rPr>
          <w:rFonts w:ascii="Lato" w:hAnsi="Lato" w:cs="Arial"/>
          <w:b/>
          <w:sz w:val="28"/>
          <w:szCs w:val="28"/>
        </w:rPr>
        <w:t>NUEVE HORAS</w:t>
      </w:r>
      <w:r w:rsidR="00A77F23">
        <w:rPr>
          <w:rFonts w:ascii="Lato" w:hAnsi="Lato" w:cs="Arial"/>
          <w:b/>
          <w:sz w:val="28"/>
          <w:szCs w:val="28"/>
        </w:rPr>
        <w:t xml:space="preserve"> DEL</w:t>
      </w:r>
      <w:r w:rsidR="002B5D1B">
        <w:rPr>
          <w:rFonts w:ascii="Lato" w:hAnsi="Lato" w:cs="Arial"/>
          <w:b/>
          <w:sz w:val="28"/>
          <w:szCs w:val="28"/>
        </w:rPr>
        <w:t xml:space="preserve"> DÍA</w:t>
      </w:r>
      <w:r w:rsidR="00A77F23">
        <w:rPr>
          <w:rFonts w:ascii="Lato" w:hAnsi="Lato" w:cs="Arial"/>
          <w:b/>
          <w:sz w:val="28"/>
          <w:szCs w:val="28"/>
        </w:rPr>
        <w:t xml:space="preserve"> </w:t>
      </w:r>
      <w:r w:rsidR="00841339">
        <w:rPr>
          <w:rFonts w:ascii="Lato" w:hAnsi="Lato" w:cs="Arial"/>
          <w:b/>
          <w:sz w:val="28"/>
          <w:szCs w:val="28"/>
        </w:rPr>
        <w:t>DOCE</w:t>
      </w:r>
      <w:r w:rsidR="005A7578">
        <w:rPr>
          <w:rFonts w:ascii="Lato" w:hAnsi="Lato" w:cs="Arial"/>
          <w:b/>
          <w:sz w:val="28"/>
          <w:szCs w:val="28"/>
        </w:rPr>
        <w:t xml:space="preserve"> </w:t>
      </w:r>
      <w:r w:rsidR="00102CD5">
        <w:rPr>
          <w:rFonts w:ascii="Lato" w:hAnsi="Lato" w:cs="Arial"/>
          <w:b/>
          <w:sz w:val="28"/>
          <w:szCs w:val="28"/>
        </w:rPr>
        <w:t xml:space="preserve">DE </w:t>
      </w:r>
      <w:r w:rsidR="009A5F42">
        <w:rPr>
          <w:rFonts w:ascii="Lato" w:hAnsi="Lato" w:cs="Arial"/>
          <w:b/>
          <w:sz w:val="28"/>
          <w:szCs w:val="28"/>
        </w:rPr>
        <w:t>DICIEMBRE</w:t>
      </w:r>
      <w:r w:rsidR="00BB1040">
        <w:rPr>
          <w:rFonts w:ascii="Lato" w:hAnsi="Lato" w:cs="Arial"/>
          <w:b/>
          <w:sz w:val="28"/>
          <w:szCs w:val="28"/>
        </w:rPr>
        <w:t xml:space="preserve"> </w:t>
      </w:r>
      <w:r w:rsidR="00885DAE" w:rsidRPr="00CC16CD">
        <w:rPr>
          <w:rFonts w:ascii="Lato" w:hAnsi="Lato" w:cs="Arial"/>
          <w:b/>
          <w:sz w:val="28"/>
          <w:szCs w:val="28"/>
        </w:rPr>
        <w:t xml:space="preserve">DE </w:t>
      </w:r>
      <w:r w:rsidR="00885DAE" w:rsidRPr="007921DE">
        <w:rPr>
          <w:rFonts w:ascii="Lato" w:hAnsi="Lato" w:cs="Arial"/>
          <w:b/>
          <w:sz w:val="28"/>
          <w:szCs w:val="28"/>
        </w:rPr>
        <w:t xml:space="preserve">DOS MIL </w:t>
      </w:r>
      <w:r w:rsidR="00894749" w:rsidRPr="007921DE">
        <w:rPr>
          <w:rFonts w:ascii="Lato" w:hAnsi="Lato" w:cs="Arial"/>
          <w:b/>
          <w:sz w:val="28"/>
          <w:szCs w:val="28"/>
        </w:rPr>
        <w:t>VEINTI</w:t>
      </w:r>
      <w:r w:rsidR="00543F30">
        <w:rPr>
          <w:rFonts w:ascii="Lato" w:hAnsi="Lato" w:cs="Arial"/>
          <w:b/>
          <w:sz w:val="28"/>
          <w:szCs w:val="28"/>
        </w:rPr>
        <w:t>CINCO</w:t>
      </w:r>
      <w:r w:rsidR="00885DAE" w:rsidRPr="007921DE">
        <w:rPr>
          <w:rFonts w:ascii="Lato" w:hAnsi="Lato" w:cs="Arial"/>
          <w:b/>
          <w:sz w:val="28"/>
          <w:szCs w:val="28"/>
        </w:rPr>
        <w:t xml:space="preserve">, </w:t>
      </w:r>
      <w:bookmarkStart w:id="5" w:name="_Hlk54605153"/>
      <w:bookmarkEnd w:id="0"/>
      <w:bookmarkEnd w:id="4"/>
      <w:r w:rsidR="00855D2F" w:rsidRPr="007921DE">
        <w:rPr>
          <w:rFonts w:ascii="Lato" w:hAnsi="Lato" w:cs="Arial"/>
          <w:b/>
          <w:sz w:val="28"/>
          <w:szCs w:val="28"/>
        </w:rPr>
        <w:t xml:space="preserve">EN LA </w:t>
      </w:r>
      <w:r w:rsidR="005A75F9" w:rsidRPr="007921DE">
        <w:rPr>
          <w:rFonts w:ascii="Lato" w:hAnsi="Lato" w:cs="Arial"/>
          <w:b/>
          <w:sz w:val="28"/>
          <w:szCs w:val="28"/>
        </w:rPr>
        <w:t>SALA DE JUNTAS</w:t>
      </w:r>
      <w:r w:rsidR="00F93121" w:rsidRPr="007921DE">
        <w:rPr>
          <w:rFonts w:ascii="Lato" w:hAnsi="Lato" w:cs="Arial"/>
          <w:b/>
          <w:sz w:val="28"/>
          <w:szCs w:val="28"/>
        </w:rPr>
        <w:t xml:space="preserve"> DE LA PRESIDENCIA</w:t>
      </w:r>
      <w:r w:rsidR="00885DAE" w:rsidRPr="007921DE">
        <w:rPr>
          <w:rFonts w:ascii="Lato" w:hAnsi="Lato" w:cs="Arial"/>
          <w:b/>
          <w:sz w:val="28"/>
          <w:szCs w:val="28"/>
        </w:rPr>
        <w:t>,</w:t>
      </w:r>
      <w:r w:rsidR="005C341D" w:rsidRPr="007921DE">
        <w:rPr>
          <w:rFonts w:ascii="Lato" w:hAnsi="Lato" w:cs="Arial"/>
          <w:b/>
          <w:sz w:val="28"/>
          <w:szCs w:val="28"/>
        </w:rPr>
        <w:t xml:space="preserve"> CON SEDE </w:t>
      </w:r>
      <w:bookmarkEnd w:id="1"/>
      <w:bookmarkEnd w:id="5"/>
      <w:r w:rsidR="00D4650A" w:rsidRPr="007921DE">
        <w:rPr>
          <w:rFonts w:ascii="Lato" w:hAnsi="Lato" w:cs="Arial"/>
          <w:b/>
          <w:sz w:val="28"/>
          <w:szCs w:val="28"/>
        </w:rPr>
        <w:t xml:space="preserve">EN </w:t>
      </w:r>
      <w:r w:rsidR="00855D2F" w:rsidRPr="007921DE">
        <w:rPr>
          <w:rFonts w:ascii="Lato" w:hAnsi="Lato" w:cs="Arial"/>
          <w:b/>
          <w:sz w:val="28"/>
          <w:szCs w:val="28"/>
        </w:rPr>
        <w:t xml:space="preserve">CIUDAD JUDICIAL, SANTA ANITA HUILOAC, APIZACO, </w:t>
      </w:r>
      <w:bookmarkStart w:id="6" w:name="_Hlk207639166"/>
      <w:r w:rsidRPr="007921DE">
        <w:rPr>
          <w:rFonts w:ascii="Lato" w:hAnsi="Lato" w:cs="Arial"/>
          <w:b/>
          <w:sz w:val="28"/>
          <w:szCs w:val="28"/>
        </w:rPr>
        <w:t>TLAXCALA, BAJO EL SIGUIENTE:</w:t>
      </w:r>
      <w:r w:rsidR="003743B7" w:rsidRPr="007921DE">
        <w:rPr>
          <w:rFonts w:ascii="Lato" w:hAnsi="Lato" w:cs="Arial"/>
          <w:b/>
          <w:sz w:val="28"/>
          <w:szCs w:val="28"/>
        </w:rPr>
        <w:t xml:space="preserve"> </w:t>
      </w:r>
    </w:p>
    <w:p w14:paraId="2ECF5239" w14:textId="77777777" w:rsidR="008D537F" w:rsidRDefault="008D537F" w:rsidP="006C7EC6">
      <w:pPr>
        <w:tabs>
          <w:tab w:val="left" w:pos="5387"/>
        </w:tabs>
        <w:spacing w:line="360" w:lineRule="auto"/>
        <w:jc w:val="center"/>
        <w:rPr>
          <w:rFonts w:ascii="Lato" w:hAnsi="Lato" w:cs="Arial"/>
          <w:b/>
          <w:sz w:val="28"/>
          <w:szCs w:val="28"/>
        </w:rPr>
      </w:pPr>
    </w:p>
    <w:p w14:paraId="745F9A43" w14:textId="787B5741" w:rsidR="006A39F1" w:rsidRDefault="006A39F1" w:rsidP="006C7EC6">
      <w:pPr>
        <w:tabs>
          <w:tab w:val="left" w:pos="5387"/>
        </w:tabs>
        <w:spacing w:line="360" w:lineRule="auto"/>
        <w:jc w:val="center"/>
        <w:rPr>
          <w:rFonts w:ascii="Lato" w:hAnsi="Lato" w:cs="Arial"/>
          <w:b/>
          <w:bCs/>
          <w:color w:val="000000" w:themeColor="text1"/>
          <w:sz w:val="28"/>
          <w:szCs w:val="28"/>
          <w:bdr w:val="none" w:sz="0" w:space="0" w:color="auto" w:frame="1"/>
        </w:rPr>
      </w:pPr>
      <w:r w:rsidRPr="007921DE">
        <w:rPr>
          <w:rFonts w:ascii="Lato" w:hAnsi="Lato" w:cs="Arial"/>
          <w:b/>
          <w:bCs/>
          <w:color w:val="000000" w:themeColor="text1"/>
          <w:sz w:val="28"/>
          <w:szCs w:val="28"/>
          <w:bdr w:val="none" w:sz="0" w:space="0" w:color="auto" w:frame="1"/>
        </w:rPr>
        <w:t>ORDEN DEL DÍA</w:t>
      </w:r>
    </w:p>
    <w:p w14:paraId="63F00826" w14:textId="77777777" w:rsidR="006A39F1" w:rsidRPr="007921DE" w:rsidRDefault="006A39F1" w:rsidP="006C7EC6">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cs="Arial"/>
          <w:bCs/>
          <w:color w:val="000000" w:themeColor="text1"/>
          <w:sz w:val="28"/>
          <w:szCs w:val="28"/>
        </w:rPr>
        <w:t xml:space="preserve">Verificación del quórum. </w:t>
      </w:r>
    </w:p>
    <w:p w14:paraId="34585944" w14:textId="4ED80F05" w:rsidR="00DA6253" w:rsidRDefault="006A39F1" w:rsidP="00102CD5">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cs="Arial"/>
          <w:bCs/>
          <w:color w:val="000000" w:themeColor="text1"/>
          <w:sz w:val="28"/>
          <w:szCs w:val="28"/>
        </w:rPr>
        <w:t xml:space="preserve">Lectura y aprobación del acta </w:t>
      </w:r>
      <w:r w:rsidR="009165A2">
        <w:rPr>
          <w:rFonts w:ascii="Lato" w:hAnsi="Lato" w:cs="Arial"/>
          <w:bCs/>
          <w:color w:val="000000" w:themeColor="text1"/>
          <w:sz w:val="28"/>
          <w:szCs w:val="28"/>
        </w:rPr>
        <w:t>1</w:t>
      </w:r>
      <w:r w:rsidR="00924838">
        <w:rPr>
          <w:rFonts w:ascii="Lato" w:hAnsi="Lato" w:cs="Arial"/>
          <w:bCs/>
          <w:color w:val="000000" w:themeColor="text1"/>
          <w:sz w:val="28"/>
          <w:szCs w:val="28"/>
        </w:rPr>
        <w:t>5</w:t>
      </w:r>
      <w:r w:rsidRPr="00102CD5">
        <w:rPr>
          <w:rFonts w:ascii="Lato" w:hAnsi="Lato" w:cs="Arial"/>
          <w:bCs/>
          <w:color w:val="000000" w:themeColor="text1"/>
          <w:sz w:val="28"/>
          <w:szCs w:val="28"/>
        </w:rPr>
        <w:t>/2025.</w:t>
      </w:r>
    </w:p>
    <w:p w14:paraId="69DECA2F" w14:textId="4F9546AF" w:rsidR="00E93D4F" w:rsidRDefault="00102CD5" w:rsidP="00F601FE">
      <w:pPr>
        <w:pStyle w:val="Prrafodelista"/>
        <w:numPr>
          <w:ilvl w:val="0"/>
          <w:numId w:val="1"/>
        </w:numPr>
        <w:spacing w:after="0" w:line="360" w:lineRule="auto"/>
        <w:ind w:left="1418" w:hanging="992"/>
        <w:jc w:val="both"/>
        <w:rPr>
          <w:rFonts w:ascii="Lato" w:hAnsi="Lato" w:cs="Arial"/>
          <w:bCs/>
          <w:color w:val="000000" w:themeColor="text1"/>
          <w:sz w:val="28"/>
          <w:szCs w:val="28"/>
        </w:rPr>
      </w:pPr>
      <w:bookmarkStart w:id="7" w:name="_Hlk215159274"/>
      <w:bookmarkEnd w:id="2"/>
      <w:r w:rsidRPr="00D375E7">
        <w:rPr>
          <w:rFonts w:ascii="Lato" w:hAnsi="Lato" w:cs="Arial"/>
          <w:bCs/>
          <w:color w:val="000000" w:themeColor="text1"/>
          <w:sz w:val="28"/>
          <w:szCs w:val="28"/>
        </w:rPr>
        <w:t xml:space="preserve">Análisis, discusión y determinación </w:t>
      </w:r>
      <w:r w:rsidR="00F601FE">
        <w:rPr>
          <w:rFonts w:ascii="Lato" w:hAnsi="Lato" w:cs="Arial"/>
          <w:bCs/>
          <w:color w:val="000000" w:themeColor="text1"/>
          <w:sz w:val="28"/>
          <w:szCs w:val="28"/>
        </w:rPr>
        <w:t xml:space="preserve">del oficio número 1501/2025, recibido el tres de diciembre de dos mil veinticinco, signado por la Magistrada Titular de la Segunda Ponencia de la Sala Civil, Familiar y Mercantil del Tribunal Superior de Justicia del Estado. </w:t>
      </w:r>
    </w:p>
    <w:p w14:paraId="2FE2F29B" w14:textId="1EC66307" w:rsidR="00F601FE" w:rsidRPr="00262718" w:rsidRDefault="00F601FE" w:rsidP="00F601FE">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w:t>
      </w:r>
      <w:r w:rsidRPr="00262718">
        <w:rPr>
          <w:rFonts w:ascii="Lato" w:hAnsi="Lato" w:cs="Arial"/>
          <w:bCs/>
          <w:color w:val="000000" w:themeColor="text1"/>
          <w:sz w:val="28"/>
          <w:szCs w:val="28"/>
        </w:rPr>
        <w:t xml:space="preserve">oficio número DRM/694/2025, recibido el seis de noviembre de dos mil veinticinco, signado por la Jefa del Departamento de Recursos Materiales. </w:t>
      </w:r>
    </w:p>
    <w:p w14:paraId="5B29C04A" w14:textId="77777777" w:rsidR="00F601FE" w:rsidRDefault="00F601FE" w:rsidP="00F601FE">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Análisis, discusión y determinación del oficio número 1036/UPE/2025, recibido el ocho de diciembre de dos mil veinticinco, signado por el Jefe de la Unidad de Planeación y Estadística del Órgano de Administración Judicial.</w:t>
      </w:r>
    </w:p>
    <w:p w14:paraId="79A8D27E" w14:textId="3FFA2459" w:rsidR="00F601FE" w:rsidRDefault="00F601FE" w:rsidP="00F601FE">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 los escritos recibidos el cinco de diciembre de dos mil veinticinco, signados por Gil Valencia Corona y Juan </w:t>
      </w:r>
      <w:r>
        <w:rPr>
          <w:rFonts w:ascii="Lato" w:hAnsi="Lato" w:cs="Arial"/>
          <w:bCs/>
          <w:color w:val="000000" w:themeColor="text1"/>
          <w:sz w:val="28"/>
          <w:szCs w:val="28"/>
        </w:rPr>
        <w:lastRenderedPageBreak/>
        <w:t>Carlos Valencia Corona, respectivamen</w:t>
      </w:r>
      <w:r w:rsidR="00362BA3">
        <w:rPr>
          <w:rFonts w:ascii="Lato" w:hAnsi="Lato" w:cs="Arial"/>
          <w:bCs/>
          <w:color w:val="000000" w:themeColor="text1"/>
          <w:sz w:val="28"/>
          <w:szCs w:val="28"/>
        </w:rPr>
        <w:t>te, por guardar relación entre sí.</w:t>
      </w:r>
    </w:p>
    <w:p w14:paraId="1A60A148" w14:textId="4B39C5E0" w:rsidR="00362BA3" w:rsidRDefault="00362BA3" w:rsidP="00F601FE">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Análisis, discusión y determinación del oficio número IEJ/1693/2025, recibido el cinco de diciembre de dos mil veinticinco, signado por la Encargada del Instituto de Especialización Judicial.</w:t>
      </w:r>
    </w:p>
    <w:p w14:paraId="13F09581" w14:textId="082EA027" w:rsidR="00362BA3" w:rsidRDefault="00362BA3" w:rsidP="00F601FE">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CEJA/575/2025, recibido el tres de diciembre de dos mil veinticinco, signado por el Director del Centro Estatal de Mecanismos Alternativos de Solución de Controversias del Poder Judicial del Estado. </w:t>
      </w:r>
    </w:p>
    <w:p w14:paraId="6956D516" w14:textId="19500047" w:rsidR="00362BA3" w:rsidRDefault="00362BA3" w:rsidP="00F601FE">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Análisis, discusión y determinación del oficio número UIG/235/2025, recibido el cinco de diciembre de dos mil veinticinco, signado por la Titular de la Unidad de Igualdad de Género del Poder Judicial del Estado.</w:t>
      </w:r>
    </w:p>
    <w:p w14:paraId="04193E19" w14:textId="1E53037F" w:rsidR="0014226E" w:rsidRPr="00095FFE" w:rsidRDefault="0014226E" w:rsidP="00F601FE">
      <w:pPr>
        <w:pStyle w:val="Prrafodelista"/>
        <w:numPr>
          <w:ilvl w:val="0"/>
          <w:numId w:val="1"/>
        </w:numPr>
        <w:spacing w:after="0" w:line="360" w:lineRule="auto"/>
        <w:ind w:left="1418" w:hanging="992"/>
        <w:jc w:val="both"/>
        <w:rPr>
          <w:rFonts w:ascii="Lato" w:hAnsi="Lato" w:cs="Arial"/>
          <w:color w:val="000000" w:themeColor="text1"/>
          <w:sz w:val="28"/>
          <w:szCs w:val="28"/>
        </w:rPr>
      </w:pPr>
      <w:r>
        <w:rPr>
          <w:rFonts w:ascii="Lato" w:hAnsi="Lato" w:cs="Arial"/>
          <w:bCs/>
          <w:color w:val="000000" w:themeColor="text1"/>
          <w:sz w:val="28"/>
          <w:szCs w:val="28"/>
        </w:rPr>
        <w:t>Análisis, discusión y determinación del o</w:t>
      </w:r>
      <w:r w:rsidRPr="0014226E">
        <w:rPr>
          <w:rFonts w:ascii="Lato" w:hAnsi="Lato" w:cs="Arial"/>
          <w:sz w:val="28"/>
          <w:szCs w:val="28"/>
        </w:rPr>
        <w:t>ficio</w:t>
      </w:r>
      <w:r w:rsidR="00095FFE">
        <w:rPr>
          <w:rFonts w:ascii="Lato" w:hAnsi="Lato" w:cs="Arial"/>
          <w:sz w:val="28"/>
          <w:szCs w:val="28"/>
        </w:rPr>
        <w:t xml:space="preserve"> número 945/2025,</w:t>
      </w:r>
      <w:r w:rsidRPr="0014226E">
        <w:rPr>
          <w:rFonts w:ascii="Lato" w:hAnsi="Lato" w:cs="Arial"/>
          <w:sz w:val="28"/>
          <w:szCs w:val="28"/>
        </w:rPr>
        <w:t xml:space="preserve"> recibido el diez de diciembre de dos mil veinticinco, signado por la Administradora del Juzgado de Control y de Juicio Oral del Distrito Judicial de Guridi y Alcocer.</w:t>
      </w:r>
    </w:p>
    <w:p w14:paraId="548F105B" w14:textId="77777777" w:rsidR="00095FFE" w:rsidRDefault="00095FFE" w:rsidP="00F601FE">
      <w:pPr>
        <w:pStyle w:val="Prrafodelista"/>
        <w:numPr>
          <w:ilvl w:val="0"/>
          <w:numId w:val="1"/>
        </w:numPr>
        <w:spacing w:after="0" w:line="360" w:lineRule="auto"/>
        <w:ind w:left="1418" w:hanging="992"/>
        <w:jc w:val="both"/>
        <w:rPr>
          <w:rFonts w:ascii="Lato" w:hAnsi="Lato" w:cs="Arial"/>
          <w:color w:val="000000" w:themeColor="text1"/>
          <w:sz w:val="28"/>
          <w:szCs w:val="28"/>
        </w:rPr>
      </w:pPr>
      <w:r>
        <w:rPr>
          <w:rFonts w:ascii="Lato" w:hAnsi="Lato" w:cs="Arial"/>
          <w:color w:val="000000" w:themeColor="text1"/>
          <w:sz w:val="28"/>
          <w:szCs w:val="28"/>
        </w:rPr>
        <w:t>Análisis, discusión y determinación del oficio número 4085/2025, recibido el once de diciembre de dos mil veinticinco, signado por el Juez Séptimo del Control y de Juicio Oral del Distrito Judicial de Guridi y Alcocer.</w:t>
      </w:r>
    </w:p>
    <w:p w14:paraId="5ACFD247" w14:textId="6FD9C3B2" w:rsidR="00362BA3" w:rsidRPr="008E2BAD" w:rsidRDefault="008E2BAD" w:rsidP="005C1F25">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8E2BAD">
        <w:rPr>
          <w:rFonts w:ascii="Lato" w:hAnsi="Lato" w:cs="Arial"/>
          <w:color w:val="000000" w:themeColor="text1"/>
          <w:sz w:val="28"/>
          <w:szCs w:val="28"/>
        </w:rPr>
        <w:t xml:space="preserve"> </w:t>
      </w:r>
      <w:r w:rsidR="0014226E" w:rsidRPr="008E2BAD">
        <w:rPr>
          <w:rFonts w:ascii="Lato" w:hAnsi="Lato" w:cs="Arial"/>
          <w:bCs/>
          <w:color w:val="000000" w:themeColor="text1"/>
          <w:sz w:val="28"/>
          <w:szCs w:val="28"/>
        </w:rPr>
        <w:t xml:space="preserve">Análisis, discusión y determinación del </w:t>
      </w:r>
      <w:r w:rsidR="00362BA3" w:rsidRPr="008E2BAD">
        <w:rPr>
          <w:rFonts w:ascii="Lato" w:hAnsi="Lato" w:cs="Arial"/>
          <w:bCs/>
          <w:color w:val="000000" w:themeColor="text1"/>
          <w:sz w:val="28"/>
          <w:szCs w:val="28"/>
        </w:rPr>
        <w:t>oficio número JURTS</w:t>
      </w:r>
      <w:r w:rsidR="009421FF" w:rsidRPr="008E2BAD">
        <w:rPr>
          <w:rFonts w:ascii="Lato" w:hAnsi="Lato" w:cs="Arial"/>
          <w:bCs/>
          <w:color w:val="000000" w:themeColor="text1"/>
          <w:sz w:val="28"/>
          <w:szCs w:val="28"/>
        </w:rPr>
        <w:t>J</w:t>
      </w:r>
      <w:r w:rsidR="00362BA3" w:rsidRPr="008E2BAD">
        <w:rPr>
          <w:rFonts w:ascii="Lato" w:hAnsi="Lato" w:cs="Arial"/>
          <w:bCs/>
          <w:color w:val="000000" w:themeColor="text1"/>
          <w:sz w:val="28"/>
          <w:szCs w:val="28"/>
        </w:rPr>
        <w:t xml:space="preserve">/667/2025, recibido el diez </w:t>
      </w:r>
      <w:r w:rsidR="009421FF" w:rsidRPr="008E2BAD">
        <w:rPr>
          <w:rFonts w:ascii="Lato" w:hAnsi="Lato" w:cs="Arial"/>
          <w:bCs/>
          <w:color w:val="000000" w:themeColor="text1"/>
          <w:sz w:val="28"/>
          <w:szCs w:val="28"/>
        </w:rPr>
        <w:t xml:space="preserve">de diciembre de dos mil veinticinco, signado por la Directora Jurídica del Poder Judicial del Estado, así como del escrito signado por </w:t>
      </w:r>
      <w:r w:rsidR="00EB36A4" w:rsidRPr="008E2BAD">
        <w:rPr>
          <w:rFonts w:ascii="Lato" w:hAnsi="Lato" w:cs="Arial"/>
          <w:bCs/>
          <w:color w:val="000000" w:themeColor="text1"/>
          <w:sz w:val="28"/>
          <w:szCs w:val="28"/>
        </w:rPr>
        <w:t>Dr. Juan Luis Vázquez Salado.</w:t>
      </w:r>
    </w:p>
    <w:p w14:paraId="179627CC" w14:textId="37E4BB23" w:rsidR="004863DE" w:rsidRPr="00F601FE" w:rsidRDefault="0037315F" w:rsidP="00102CD5">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sz w:val="28"/>
          <w:szCs w:val="28"/>
        </w:rPr>
        <w:lastRenderedPageBreak/>
        <w:t>Análisis y discusión que conlleve a la determinación de asuntos diversos de personal del Poder Judicial del Estado</w:t>
      </w:r>
      <w:r>
        <w:rPr>
          <w:rFonts w:ascii="Lato" w:hAnsi="Lato"/>
          <w:sz w:val="28"/>
          <w:szCs w:val="28"/>
        </w:rPr>
        <w:t>.</w:t>
      </w:r>
      <w:bookmarkEnd w:id="7"/>
    </w:p>
    <w:p w14:paraId="77C62978" w14:textId="6F9BB9F9" w:rsidR="00F601FE" w:rsidRPr="005E786C" w:rsidRDefault="00F601FE" w:rsidP="00102CD5">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sz w:val="28"/>
          <w:szCs w:val="28"/>
        </w:rPr>
        <w:t>Asuntos generales.</w:t>
      </w:r>
    </w:p>
    <w:p w14:paraId="620A54AD" w14:textId="77777777" w:rsidR="005E786C" w:rsidRPr="005E786C" w:rsidRDefault="005E786C" w:rsidP="005E786C">
      <w:pPr>
        <w:spacing w:after="0" w:line="360" w:lineRule="auto"/>
        <w:ind w:left="426"/>
        <w:jc w:val="both"/>
        <w:rPr>
          <w:rFonts w:ascii="Lato" w:hAnsi="Lato" w:cs="Arial"/>
          <w:bCs/>
          <w:color w:val="000000" w:themeColor="text1"/>
          <w:sz w:val="28"/>
          <w:szCs w:val="28"/>
        </w:rPr>
      </w:pPr>
    </w:p>
    <w:p w14:paraId="63F67AC2" w14:textId="77777777" w:rsidR="00102CD5" w:rsidRPr="004863DE" w:rsidRDefault="00102CD5" w:rsidP="00102CD5">
      <w:pPr>
        <w:pStyle w:val="Prrafodelista"/>
        <w:spacing w:after="0" w:line="360" w:lineRule="auto"/>
        <w:ind w:left="1418"/>
        <w:jc w:val="both"/>
        <w:rPr>
          <w:rFonts w:ascii="Lato" w:hAnsi="Lato" w:cs="Arial"/>
          <w:bCs/>
          <w:color w:val="000000" w:themeColor="text1"/>
          <w:sz w:val="28"/>
          <w:szCs w:val="28"/>
        </w:rPr>
      </w:pPr>
    </w:p>
    <w:p w14:paraId="3DF1C082" w14:textId="1A3981DC" w:rsidR="004B774A" w:rsidRPr="005316FC" w:rsidRDefault="005316FC" w:rsidP="006C7EC6">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I. </w:t>
      </w:r>
      <w:r w:rsidRPr="007921DE">
        <w:rPr>
          <w:rFonts w:ascii="Lato" w:hAnsi="Lato" w:cs="Arial"/>
          <w:bCs/>
          <w:color w:val="000000" w:themeColor="text1"/>
          <w:sz w:val="28"/>
          <w:szCs w:val="28"/>
        </w:rPr>
        <w:t>Verificación del quórum</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7B08DD" w:rsidRPr="007921DE" w14:paraId="67CE0C61" w14:textId="77777777" w:rsidTr="00C27DA5">
        <w:tc>
          <w:tcPr>
            <w:tcW w:w="5812" w:type="dxa"/>
            <w:hideMark/>
          </w:tcPr>
          <w:p w14:paraId="13AD37D2" w14:textId="19F8DD9D" w:rsidR="00776777" w:rsidRPr="007921DE" w:rsidRDefault="00370E01" w:rsidP="006C7EC6">
            <w:pPr>
              <w:tabs>
                <w:tab w:val="left" w:pos="5387"/>
              </w:tabs>
              <w:spacing w:line="360" w:lineRule="auto"/>
              <w:jc w:val="both"/>
              <w:rPr>
                <w:rFonts w:ascii="Lato" w:hAnsi="Lato" w:cs="Arial"/>
                <w:b/>
                <w:color w:val="000000" w:themeColor="text1"/>
                <w:sz w:val="28"/>
                <w:szCs w:val="28"/>
              </w:rPr>
            </w:pPr>
            <w:bookmarkStart w:id="8" w:name="_Hlk478713375"/>
            <w:bookmarkEnd w:id="6"/>
            <w:r w:rsidRPr="007921DE">
              <w:rPr>
                <w:rFonts w:ascii="Lato" w:hAnsi="Lato" w:cs="Arial"/>
                <w:b/>
                <w:color w:val="000000" w:themeColor="text1"/>
                <w:sz w:val="28"/>
                <w:szCs w:val="28"/>
              </w:rPr>
              <w:t>Lcdo.</w:t>
            </w:r>
            <w:r w:rsidR="00916B27" w:rsidRPr="007921DE">
              <w:rPr>
                <w:rFonts w:ascii="Lato" w:hAnsi="Lato" w:cs="Arial"/>
                <w:b/>
                <w:color w:val="000000" w:themeColor="text1"/>
                <w:sz w:val="28"/>
                <w:szCs w:val="28"/>
              </w:rPr>
              <w:t xml:space="preserve"> Sergio Pérez George</w:t>
            </w:r>
            <w:r w:rsidR="007B08DD" w:rsidRPr="007921DE">
              <w:rPr>
                <w:rFonts w:ascii="Lato" w:hAnsi="Lato" w:cs="Arial"/>
                <w:b/>
                <w:color w:val="000000" w:themeColor="text1"/>
                <w:sz w:val="28"/>
                <w:szCs w:val="28"/>
              </w:rPr>
              <w:t xml:space="preserve">, Presidente del </w:t>
            </w:r>
            <w:r w:rsidR="00776777" w:rsidRPr="007921DE">
              <w:rPr>
                <w:rFonts w:ascii="Lato" w:hAnsi="Lato" w:cs="Arial"/>
                <w:b/>
                <w:color w:val="000000" w:themeColor="text1"/>
                <w:sz w:val="28"/>
                <w:szCs w:val="28"/>
              </w:rPr>
              <w:t>Órgano de Administración Judicial</w:t>
            </w:r>
            <w:r w:rsidR="007B08DD" w:rsidRPr="007921DE">
              <w:rPr>
                <w:rFonts w:ascii="Lato" w:hAnsi="Lato" w:cs="Arial"/>
                <w:b/>
                <w:color w:val="000000" w:themeColor="text1"/>
                <w:sz w:val="28"/>
                <w:szCs w:val="28"/>
              </w:rPr>
              <w:t xml:space="preserve">. - - - - - - - </w:t>
            </w:r>
            <w:r w:rsidR="00DD0F71"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7743317A" w14:textId="5D4B7037" w:rsidR="00630096" w:rsidRPr="007921DE" w:rsidRDefault="00630096" w:rsidP="006C7EC6">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 - - - - -   Presente</w:t>
            </w:r>
            <w:r w:rsidR="004B774A"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 - -</w:t>
            </w:r>
          </w:p>
        </w:tc>
      </w:tr>
      <w:tr w:rsidR="007B08DD" w:rsidRPr="007921DE" w14:paraId="28A27849" w14:textId="77777777" w:rsidTr="00C27DA5">
        <w:tc>
          <w:tcPr>
            <w:tcW w:w="5812" w:type="dxa"/>
            <w:hideMark/>
          </w:tcPr>
          <w:p w14:paraId="66BDD734" w14:textId="64662249" w:rsidR="00630096" w:rsidRPr="007921DE" w:rsidRDefault="007D7301"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Mtro</w:t>
            </w:r>
            <w:r w:rsidR="00370E01"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Germán Mendoza Papalotzi</w:t>
            </w:r>
            <w:r w:rsidR="007B08DD" w:rsidRPr="007921DE">
              <w:rPr>
                <w:rFonts w:ascii="Lato" w:hAnsi="Lato" w:cs="Arial"/>
                <w:b/>
                <w:color w:val="000000" w:themeColor="text1"/>
                <w:sz w:val="28"/>
                <w:szCs w:val="28"/>
              </w:rPr>
              <w:t>, i</w:t>
            </w:r>
            <w:r w:rsidR="00370E01" w:rsidRPr="007921DE">
              <w:rPr>
                <w:rFonts w:ascii="Lato" w:hAnsi="Lato" w:cs="Arial"/>
                <w:b/>
                <w:color w:val="000000" w:themeColor="text1"/>
                <w:sz w:val="28"/>
                <w:szCs w:val="28"/>
              </w:rPr>
              <w:t>ntegrante del Órgano de Administración Judicial</w:t>
            </w:r>
            <w:r w:rsidR="00630096" w:rsidRPr="007921DE">
              <w:rPr>
                <w:rFonts w:ascii="Lato" w:hAnsi="Lato" w:cs="Arial"/>
                <w:b/>
                <w:color w:val="000000" w:themeColor="text1"/>
                <w:sz w:val="28"/>
                <w:szCs w:val="28"/>
              </w:rPr>
              <w:t>. -</w:t>
            </w:r>
            <w:r w:rsidR="00370E01" w:rsidRPr="007921DE">
              <w:rPr>
                <w:rFonts w:ascii="Lato" w:hAnsi="Lato" w:cs="Arial"/>
                <w:b/>
                <w:color w:val="000000" w:themeColor="text1"/>
                <w:sz w:val="28"/>
                <w:szCs w:val="28"/>
              </w:rPr>
              <w:t xml:space="preserve"> - </w:t>
            </w:r>
            <w:r w:rsidR="007B08DD" w:rsidRPr="007921DE">
              <w:rPr>
                <w:rFonts w:ascii="Lato" w:hAnsi="Lato" w:cs="Arial"/>
                <w:b/>
                <w:color w:val="000000" w:themeColor="text1"/>
                <w:sz w:val="28"/>
                <w:szCs w:val="28"/>
              </w:rPr>
              <w:t xml:space="preserve">- - - </w:t>
            </w:r>
            <w:r w:rsidR="001A08E7"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1BF5CA4C" w14:textId="5A85497C" w:rsidR="00630096" w:rsidRPr="007921DE" w:rsidRDefault="00630096" w:rsidP="006C7EC6">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 - - - - - </w:t>
            </w:r>
            <w:r w:rsidR="00DD0F71" w:rsidRPr="007921DE">
              <w:rPr>
                <w:rFonts w:ascii="Lato" w:hAnsi="Lato" w:cs="Arial"/>
                <w:b/>
                <w:color w:val="000000" w:themeColor="text1"/>
                <w:sz w:val="28"/>
                <w:szCs w:val="28"/>
              </w:rPr>
              <w:t xml:space="preserve"> </w:t>
            </w:r>
          </w:p>
          <w:p w14:paraId="3F5E885F" w14:textId="61C86DDC" w:rsidR="00630096" w:rsidRPr="007921DE" w:rsidRDefault="00630096"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7D2F8748" w14:textId="77777777" w:rsidTr="00C27DA5">
        <w:tc>
          <w:tcPr>
            <w:tcW w:w="5812" w:type="dxa"/>
            <w:hideMark/>
          </w:tcPr>
          <w:p w14:paraId="7BED3ED7" w14:textId="16D16EE5" w:rsidR="00630096" w:rsidRPr="007921DE" w:rsidRDefault="009F4A5D"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Mtro.</w:t>
            </w:r>
            <w:r w:rsidR="001B7A29"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Raymundo Amador García</w:t>
            </w:r>
            <w:r w:rsidR="007B08DD" w:rsidRPr="007921DE">
              <w:rPr>
                <w:rFonts w:ascii="Lato" w:hAnsi="Lato" w:cs="Arial"/>
                <w:b/>
                <w:color w:val="000000" w:themeColor="text1"/>
                <w:sz w:val="28"/>
                <w:szCs w:val="28"/>
              </w:rPr>
              <w:t>, i</w:t>
            </w:r>
            <w:r w:rsidR="001B7A29" w:rsidRPr="007921DE">
              <w:rPr>
                <w:rFonts w:ascii="Lato" w:hAnsi="Lato" w:cs="Arial"/>
                <w:b/>
                <w:color w:val="000000" w:themeColor="text1"/>
                <w:sz w:val="28"/>
                <w:szCs w:val="28"/>
              </w:rPr>
              <w:t>ntegrante del Órgano de Administración Judicial. - -</w:t>
            </w:r>
            <w:r w:rsidR="00630096"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 - </w:t>
            </w:r>
            <w:r w:rsidR="001A08E7"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5790B265" w14:textId="08A6649A" w:rsidR="00630096" w:rsidRPr="007921DE" w:rsidRDefault="00630096" w:rsidP="006C7EC6">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 - -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p w14:paraId="6518A2EF" w14:textId="5C0FD0F7" w:rsidR="00630096" w:rsidRPr="007921DE" w:rsidRDefault="00630096"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2303DF4B" w14:textId="77777777" w:rsidTr="00C27DA5">
        <w:tc>
          <w:tcPr>
            <w:tcW w:w="5812" w:type="dxa"/>
          </w:tcPr>
          <w:p w14:paraId="2365DAE8" w14:textId="48FFDCE5" w:rsidR="00387357" w:rsidRPr="007921DE" w:rsidRDefault="00387357"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Lcd</w:t>
            </w:r>
            <w:r w:rsidR="0059473F" w:rsidRPr="007921DE">
              <w:rPr>
                <w:rFonts w:ascii="Lato" w:hAnsi="Lato" w:cs="Arial"/>
                <w:b/>
                <w:color w:val="000000" w:themeColor="text1"/>
                <w:sz w:val="28"/>
                <w:szCs w:val="28"/>
              </w:rPr>
              <w:t>a</w:t>
            </w:r>
            <w:r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Edna Ode</w:t>
            </w:r>
            <w:r w:rsidR="007D7301" w:rsidRPr="007921DE">
              <w:rPr>
                <w:rFonts w:ascii="Lato" w:hAnsi="Lato" w:cs="Arial"/>
                <w:b/>
                <w:color w:val="000000" w:themeColor="text1"/>
                <w:sz w:val="28"/>
                <w:szCs w:val="28"/>
              </w:rPr>
              <w:t>d</w:t>
            </w:r>
            <w:r w:rsidR="004B774A" w:rsidRPr="007921DE">
              <w:rPr>
                <w:rFonts w:ascii="Lato" w:hAnsi="Lato" w:cs="Arial"/>
                <w:b/>
                <w:color w:val="000000" w:themeColor="text1"/>
                <w:sz w:val="28"/>
                <w:szCs w:val="28"/>
              </w:rPr>
              <w:t xml:space="preserve"> Pérez García</w:t>
            </w:r>
            <w:r w:rsidR="007B08DD" w:rsidRPr="007921DE">
              <w:rPr>
                <w:rFonts w:ascii="Lato" w:hAnsi="Lato" w:cs="Arial"/>
                <w:b/>
                <w:color w:val="000000" w:themeColor="text1"/>
                <w:sz w:val="28"/>
                <w:szCs w:val="28"/>
              </w:rPr>
              <w:t>, i</w:t>
            </w:r>
            <w:r w:rsidRPr="007921DE">
              <w:rPr>
                <w:rFonts w:ascii="Lato" w:hAnsi="Lato" w:cs="Arial"/>
                <w:b/>
                <w:color w:val="000000" w:themeColor="text1"/>
                <w:sz w:val="28"/>
                <w:szCs w:val="28"/>
              </w:rPr>
              <w:t xml:space="preserve">ntegrante del Órgano de Administración Judicial. - - </w:t>
            </w:r>
            <w:r w:rsidR="007B08DD" w:rsidRPr="007921DE">
              <w:rPr>
                <w:rFonts w:ascii="Lato" w:hAnsi="Lato" w:cs="Arial"/>
                <w:b/>
                <w:color w:val="000000" w:themeColor="text1"/>
                <w:sz w:val="28"/>
                <w:szCs w:val="28"/>
              </w:rPr>
              <w:t xml:space="preserve">- - - - - </w:t>
            </w:r>
          </w:p>
        </w:tc>
        <w:tc>
          <w:tcPr>
            <w:tcW w:w="2035" w:type="dxa"/>
          </w:tcPr>
          <w:p w14:paraId="158BB29A" w14:textId="3361C644" w:rsidR="00387357" w:rsidRPr="007921DE" w:rsidRDefault="00387357" w:rsidP="006C7EC6">
            <w:pPr>
              <w:tabs>
                <w:tab w:val="left" w:pos="5387"/>
              </w:tabs>
              <w:spacing w:after="0"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 - - - - - - - - - - </w:t>
            </w:r>
          </w:p>
          <w:p w14:paraId="2B4F79E4" w14:textId="11D9D3E4" w:rsidR="00387357" w:rsidRPr="007921DE" w:rsidRDefault="00387357" w:rsidP="006C7EC6">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w:t>
            </w:r>
            <w:r w:rsidR="001A08E7"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45BECE6B" w14:textId="77777777" w:rsidTr="00C27DA5">
        <w:tc>
          <w:tcPr>
            <w:tcW w:w="5812" w:type="dxa"/>
          </w:tcPr>
          <w:p w14:paraId="669A1450" w14:textId="57FC33AA" w:rsidR="00387357" w:rsidRPr="007921DE" w:rsidRDefault="00387357" w:rsidP="006C7EC6">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Lcd</w:t>
            </w:r>
            <w:r w:rsidR="009A68ED" w:rsidRPr="007921DE">
              <w:rPr>
                <w:rFonts w:ascii="Lato" w:hAnsi="Lato" w:cs="Arial"/>
                <w:b/>
                <w:color w:val="000000" w:themeColor="text1"/>
                <w:sz w:val="28"/>
                <w:szCs w:val="28"/>
              </w:rPr>
              <w:t>a</w:t>
            </w:r>
            <w:r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Sonia Lilian Rodríguez Becerra</w:t>
            </w:r>
            <w:r w:rsidR="007B08DD" w:rsidRPr="007921DE">
              <w:rPr>
                <w:rFonts w:ascii="Lato" w:hAnsi="Lato" w:cs="Arial"/>
                <w:b/>
                <w:color w:val="000000" w:themeColor="text1"/>
                <w:sz w:val="28"/>
                <w:szCs w:val="28"/>
              </w:rPr>
              <w:t>, i</w:t>
            </w:r>
            <w:r w:rsidRPr="007921DE">
              <w:rPr>
                <w:rFonts w:ascii="Lato" w:hAnsi="Lato" w:cs="Arial"/>
                <w:b/>
                <w:color w:val="000000" w:themeColor="text1"/>
                <w:sz w:val="28"/>
                <w:szCs w:val="28"/>
              </w:rPr>
              <w:t xml:space="preserve">ntegrante del Órgano de Administración Judicial. - </w:t>
            </w:r>
            <w:r w:rsidR="007B08DD" w:rsidRPr="007921DE">
              <w:rPr>
                <w:rFonts w:ascii="Lato" w:hAnsi="Lato" w:cs="Arial"/>
                <w:b/>
                <w:color w:val="000000" w:themeColor="text1"/>
                <w:sz w:val="28"/>
                <w:szCs w:val="28"/>
              </w:rPr>
              <w:t xml:space="preserve">- - - - - - - - - - - - </w:t>
            </w:r>
            <w:r w:rsidR="001A08E7" w:rsidRPr="007921DE">
              <w:rPr>
                <w:rFonts w:ascii="Lato" w:hAnsi="Lato" w:cs="Arial"/>
                <w:b/>
                <w:color w:val="000000" w:themeColor="text1"/>
                <w:sz w:val="28"/>
                <w:szCs w:val="28"/>
              </w:rPr>
              <w:t>- - - - - - - - - - - - - -</w:t>
            </w:r>
          </w:p>
        </w:tc>
        <w:tc>
          <w:tcPr>
            <w:tcW w:w="2035" w:type="dxa"/>
          </w:tcPr>
          <w:p w14:paraId="63516C90" w14:textId="0CF524F4" w:rsidR="00387357" w:rsidRPr="007921DE" w:rsidRDefault="00387357" w:rsidP="006C7EC6">
            <w:pPr>
              <w:tabs>
                <w:tab w:val="left" w:pos="5387"/>
              </w:tabs>
              <w:spacing w:after="0"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 - - - - - - - - -  Presente- -</w:t>
            </w:r>
            <w:r w:rsidR="001A08E7" w:rsidRPr="007921DE">
              <w:rPr>
                <w:rFonts w:ascii="Lato" w:hAnsi="Lato" w:cs="Arial"/>
                <w:b/>
                <w:color w:val="000000" w:themeColor="text1"/>
                <w:sz w:val="28"/>
                <w:szCs w:val="28"/>
              </w:rPr>
              <w:t xml:space="preserve"> - - </w:t>
            </w:r>
            <w:r w:rsidRPr="007921DE">
              <w:rPr>
                <w:rFonts w:ascii="Lato" w:hAnsi="Lato" w:cs="Arial"/>
                <w:b/>
                <w:color w:val="000000" w:themeColor="text1"/>
                <w:sz w:val="28"/>
                <w:szCs w:val="28"/>
              </w:rPr>
              <w:t xml:space="preserve">  </w:t>
            </w:r>
          </w:p>
        </w:tc>
      </w:tr>
      <w:bookmarkEnd w:id="3"/>
      <w:bookmarkEnd w:id="8"/>
    </w:tbl>
    <w:p w14:paraId="0687DDE0" w14:textId="77777777" w:rsidR="00F46FB6" w:rsidRPr="007921DE" w:rsidRDefault="00F46FB6" w:rsidP="006C7EC6">
      <w:pPr>
        <w:spacing w:after="0" w:line="360" w:lineRule="auto"/>
        <w:jc w:val="both"/>
        <w:rPr>
          <w:rFonts w:ascii="Lato" w:hAnsi="Lato" w:cs="Arial"/>
          <w:b/>
          <w:sz w:val="28"/>
          <w:szCs w:val="28"/>
        </w:rPr>
      </w:pPr>
    </w:p>
    <w:p w14:paraId="656BB9D5" w14:textId="367BDCE4" w:rsidR="00F46FB6" w:rsidRPr="007921DE" w:rsidRDefault="00F46FB6" w:rsidP="006C7EC6">
      <w:pPr>
        <w:spacing w:after="0" w:line="360" w:lineRule="auto"/>
        <w:jc w:val="both"/>
        <w:rPr>
          <w:rFonts w:ascii="Lato" w:hAnsi="Lato" w:cs="Arial"/>
          <w:sz w:val="28"/>
          <w:szCs w:val="28"/>
        </w:rPr>
      </w:pPr>
      <w:r w:rsidRPr="007921DE">
        <w:rPr>
          <w:rFonts w:ascii="Lato" w:hAnsi="Lato" w:cs="Arial"/>
          <w:b/>
          <w:sz w:val="28"/>
          <w:szCs w:val="28"/>
        </w:rPr>
        <w:t>En uso de la palabra, la Secretaria Ejecutiva dijo</w:t>
      </w:r>
      <w:r w:rsidRPr="007921DE">
        <w:rPr>
          <w:rFonts w:ascii="Lato" w:hAnsi="Lato" w:cs="Arial"/>
          <w:sz w:val="28"/>
          <w:szCs w:val="28"/>
        </w:rPr>
        <w:t xml:space="preserve">: </w:t>
      </w:r>
      <w:r w:rsidR="00435A3C" w:rsidRPr="007921DE">
        <w:rPr>
          <w:rFonts w:ascii="Lato" w:hAnsi="Lato" w:cs="Arial"/>
          <w:sz w:val="28"/>
          <w:szCs w:val="28"/>
        </w:rPr>
        <w:t>I</w:t>
      </w:r>
      <w:r w:rsidRPr="007921DE">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0B4CBAB2" w:rsidR="00F46FB6" w:rsidRPr="007921DE" w:rsidRDefault="00F46FB6" w:rsidP="006C7EC6">
      <w:pPr>
        <w:spacing w:after="0" w:line="360" w:lineRule="auto"/>
        <w:jc w:val="both"/>
        <w:rPr>
          <w:rFonts w:ascii="Lato" w:hAnsi="Lato" w:cs="Arial"/>
          <w:b/>
          <w:bCs/>
          <w:color w:val="000000"/>
          <w:sz w:val="28"/>
          <w:szCs w:val="28"/>
        </w:rPr>
      </w:pPr>
      <w:r w:rsidRPr="007921DE">
        <w:rPr>
          <w:rFonts w:ascii="Lato" w:hAnsi="Lato" w:cs="Arial"/>
          <w:b/>
          <w:sz w:val="28"/>
          <w:szCs w:val="28"/>
        </w:rPr>
        <w:t xml:space="preserve">En uso de la palabra, el Presidente dijo: </w:t>
      </w:r>
      <w:r w:rsidR="00435A3C" w:rsidRPr="007921DE">
        <w:rPr>
          <w:rFonts w:ascii="Lato" w:hAnsi="Lato" w:cs="Arial"/>
          <w:bCs/>
          <w:sz w:val="28"/>
          <w:szCs w:val="28"/>
        </w:rPr>
        <w:t>E</w:t>
      </w:r>
      <w:r w:rsidRPr="007921DE">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7921DE">
        <w:rPr>
          <w:rFonts w:ascii="Lato" w:hAnsi="Lato" w:cs="Arial"/>
          <w:bCs/>
          <w:sz w:val="28"/>
          <w:szCs w:val="28"/>
        </w:rPr>
        <w:t xml:space="preserve">para continuar, </w:t>
      </w:r>
      <w:r w:rsidRPr="007921DE">
        <w:rPr>
          <w:rFonts w:ascii="Lato" w:hAnsi="Lato" w:cs="Arial"/>
          <w:bCs/>
          <w:sz w:val="28"/>
          <w:szCs w:val="28"/>
        </w:rPr>
        <w:lastRenderedPageBreak/>
        <w:t>s</w:t>
      </w:r>
      <w:r w:rsidRPr="007921DE">
        <w:rPr>
          <w:rFonts w:ascii="Lato" w:hAnsi="Lato" w:cs="Arial"/>
          <w:sz w:val="28"/>
          <w:szCs w:val="28"/>
        </w:rPr>
        <w:t>ometo a consideración el orden del día de la convocatoria que les fue entregada</w:t>
      </w:r>
      <w:r w:rsidR="00073528">
        <w:rPr>
          <w:rFonts w:ascii="Lato" w:hAnsi="Lato" w:cs="Arial"/>
          <w:sz w:val="28"/>
          <w:szCs w:val="28"/>
        </w:rPr>
        <w:t xml:space="preserve"> y en su caso, adendar los asuntos que se considere pertinente.</w:t>
      </w:r>
      <w:r w:rsidR="0013704E">
        <w:rPr>
          <w:rFonts w:ascii="Lato" w:hAnsi="Lato" w:cs="Arial"/>
          <w:sz w:val="28"/>
          <w:szCs w:val="28"/>
        </w:rPr>
        <w:t xml:space="preserve"> </w:t>
      </w:r>
      <w:r w:rsidRPr="007921DE">
        <w:rPr>
          <w:rFonts w:ascii="Lato" w:hAnsi="Lato" w:cs="Arial"/>
          <w:b/>
          <w:bCs/>
          <w:color w:val="000000"/>
          <w:sz w:val="28"/>
          <w:szCs w:val="28"/>
        </w:rPr>
        <w:t xml:space="preserve">SE DECLARA APROBADO POR </w:t>
      </w:r>
      <w:r w:rsidRPr="007921DE">
        <w:rPr>
          <w:rFonts w:ascii="Lato" w:hAnsi="Lato" w:cs="Arial"/>
          <w:b/>
          <w:bCs/>
          <w:sz w:val="28"/>
          <w:szCs w:val="28"/>
        </w:rPr>
        <w:t xml:space="preserve">UNANIMIDAD </w:t>
      </w:r>
      <w:r w:rsidRPr="007921DE">
        <w:rPr>
          <w:rFonts w:ascii="Lato" w:hAnsi="Lato" w:cs="Arial"/>
          <w:b/>
          <w:bCs/>
          <w:color w:val="000000"/>
          <w:sz w:val="28"/>
          <w:szCs w:val="28"/>
        </w:rPr>
        <w:t>DE VOTOS.</w:t>
      </w:r>
    </w:p>
    <w:p w14:paraId="62C5187B" w14:textId="77777777" w:rsidR="000232B1" w:rsidRPr="007921DE" w:rsidRDefault="000232B1" w:rsidP="006C7EC6">
      <w:pPr>
        <w:spacing w:after="0" w:line="360" w:lineRule="auto"/>
        <w:jc w:val="both"/>
        <w:rPr>
          <w:rFonts w:ascii="Lato" w:hAnsi="Lato" w:cs="Arial"/>
          <w:b/>
          <w:bCs/>
          <w:color w:val="000000"/>
          <w:sz w:val="28"/>
          <w:szCs w:val="28"/>
        </w:rPr>
      </w:pPr>
    </w:p>
    <w:p w14:paraId="256BBC91" w14:textId="6D87DA22" w:rsidR="00E44F2A" w:rsidRPr="007921DE" w:rsidRDefault="00924626" w:rsidP="006C7EC6">
      <w:pPr>
        <w:spacing w:after="0" w:line="360" w:lineRule="auto"/>
        <w:ind w:firstLine="851"/>
        <w:jc w:val="both"/>
        <w:rPr>
          <w:rFonts w:ascii="Lato" w:hAnsi="Lato" w:cs="Arial"/>
          <w:b/>
          <w:sz w:val="28"/>
          <w:szCs w:val="28"/>
        </w:rPr>
      </w:pPr>
      <w:r w:rsidRPr="007921DE">
        <w:rPr>
          <w:rFonts w:ascii="Lato" w:hAnsi="Lato" w:cs="Arial"/>
          <w:b/>
          <w:bCs/>
          <w:sz w:val="28"/>
          <w:szCs w:val="28"/>
        </w:rPr>
        <w:t>ACUERDO II/</w:t>
      </w:r>
      <w:r w:rsidR="006636CD">
        <w:rPr>
          <w:rFonts w:ascii="Lato" w:hAnsi="Lato" w:cs="Arial"/>
          <w:b/>
          <w:bCs/>
          <w:sz w:val="28"/>
          <w:szCs w:val="28"/>
        </w:rPr>
        <w:t>1</w:t>
      </w:r>
      <w:r w:rsidR="009421FF">
        <w:rPr>
          <w:rFonts w:ascii="Lato" w:hAnsi="Lato" w:cs="Arial"/>
          <w:b/>
          <w:bCs/>
          <w:sz w:val="28"/>
          <w:szCs w:val="28"/>
        </w:rPr>
        <w:t>6</w:t>
      </w:r>
      <w:r w:rsidRPr="007921DE">
        <w:rPr>
          <w:rFonts w:ascii="Lato" w:hAnsi="Lato" w:cs="Arial"/>
          <w:b/>
          <w:bCs/>
          <w:sz w:val="28"/>
          <w:szCs w:val="28"/>
        </w:rPr>
        <w:t>/2025.</w:t>
      </w:r>
      <w:r w:rsidR="00B867A8" w:rsidRPr="007921DE">
        <w:rPr>
          <w:rFonts w:ascii="Lato" w:hAnsi="Lato" w:cs="Arial"/>
          <w:b/>
          <w:bCs/>
          <w:sz w:val="28"/>
          <w:szCs w:val="28"/>
        </w:rPr>
        <w:t xml:space="preserve"> </w:t>
      </w:r>
      <w:r w:rsidRPr="007921DE">
        <w:rPr>
          <w:rFonts w:ascii="Lato" w:hAnsi="Lato" w:cs="Arial"/>
          <w:b/>
          <w:sz w:val="28"/>
          <w:szCs w:val="28"/>
        </w:rPr>
        <w:t xml:space="preserve">Lectura y </w:t>
      </w:r>
      <w:r w:rsidR="006A39F1" w:rsidRPr="007921DE">
        <w:rPr>
          <w:rFonts w:ascii="Lato" w:hAnsi="Lato" w:cs="Arial"/>
          <w:b/>
          <w:sz w:val="28"/>
          <w:szCs w:val="28"/>
        </w:rPr>
        <w:t>a</w:t>
      </w:r>
      <w:r w:rsidRPr="007921DE">
        <w:rPr>
          <w:rFonts w:ascii="Lato" w:hAnsi="Lato" w:cs="Arial"/>
          <w:b/>
          <w:sz w:val="28"/>
          <w:szCs w:val="28"/>
        </w:rPr>
        <w:t xml:space="preserve">probación del acta </w:t>
      </w:r>
      <w:r w:rsidR="003B151E">
        <w:rPr>
          <w:rFonts w:ascii="Lato" w:hAnsi="Lato" w:cs="Arial"/>
          <w:b/>
          <w:sz w:val="28"/>
          <w:szCs w:val="28"/>
        </w:rPr>
        <w:t>1</w:t>
      </w:r>
      <w:r w:rsidR="009421FF">
        <w:rPr>
          <w:rFonts w:ascii="Lato" w:hAnsi="Lato" w:cs="Arial"/>
          <w:b/>
          <w:sz w:val="28"/>
          <w:szCs w:val="28"/>
        </w:rPr>
        <w:t>5</w:t>
      </w:r>
      <w:r w:rsidRPr="007921DE">
        <w:rPr>
          <w:rFonts w:ascii="Lato" w:hAnsi="Lato" w:cs="Arial"/>
          <w:b/>
          <w:sz w:val="28"/>
          <w:szCs w:val="28"/>
        </w:rPr>
        <w:t>/2025</w:t>
      </w:r>
      <w:r w:rsidR="00E44F2A" w:rsidRPr="007921DE">
        <w:rPr>
          <w:rFonts w:ascii="Lato" w:hAnsi="Lato" w:cs="Arial"/>
          <w:b/>
          <w:sz w:val="28"/>
          <w:szCs w:val="28"/>
        </w:rPr>
        <w:t>.</w:t>
      </w:r>
      <w:r w:rsidR="001D40F1" w:rsidRPr="007921DE">
        <w:rPr>
          <w:rFonts w:ascii="Lato" w:hAnsi="Lato" w:cs="Arial"/>
          <w:b/>
          <w:sz w:val="28"/>
          <w:szCs w:val="28"/>
        </w:rPr>
        <w:t xml:space="preserve"> - - - - - - - - - - - - - - - - - - - - - - - - - - - - - - - - - - - - --</w:t>
      </w:r>
    </w:p>
    <w:p w14:paraId="0B280B2A" w14:textId="2BEE69F0" w:rsidR="00924626" w:rsidRDefault="00E44F2A" w:rsidP="006C7EC6">
      <w:pPr>
        <w:spacing w:after="0" w:line="360" w:lineRule="auto"/>
        <w:jc w:val="both"/>
        <w:rPr>
          <w:rFonts w:ascii="Lato" w:hAnsi="Lato" w:cs="Arial"/>
          <w:bCs/>
          <w:sz w:val="28"/>
          <w:szCs w:val="28"/>
        </w:rPr>
      </w:pPr>
      <w:r w:rsidRPr="007921DE">
        <w:rPr>
          <w:rFonts w:ascii="Lato" w:hAnsi="Lato" w:cs="Arial"/>
          <w:bCs/>
          <w:sz w:val="28"/>
          <w:szCs w:val="28"/>
        </w:rPr>
        <w:t>S</w:t>
      </w:r>
      <w:r w:rsidR="00924626" w:rsidRPr="007921DE">
        <w:rPr>
          <w:rFonts w:ascii="Lato" w:hAnsi="Lato" w:cs="Arial"/>
          <w:bCs/>
          <w:sz w:val="28"/>
          <w:szCs w:val="28"/>
        </w:rPr>
        <w:t xml:space="preserve">e da lectura </w:t>
      </w:r>
      <w:r w:rsidR="00305186" w:rsidRPr="007921DE">
        <w:rPr>
          <w:rFonts w:ascii="Lato" w:hAnsi="Lato" w:cs="Arial"/>
          <w:bCs/>
          <w:sz w:val="28"/>
          <w:szCs w:val="28"/>
        </w:rPr>
        <w:t xml:space="preserve">al </w:t>
      </w:r>
      <w:r w:rsidR="00924626" w:rsidRPr="007921DE">
        <w:rPr>
          <w:rFonts w:ascii="Lato" w:hAnsi="Lato" w:cs="Arial"/>
          <w:bCs/>
          <w:sz w:val="28"/>
          <w:szCs w:val="28"/>
        </w:rPr>
        <w:t xml:space="preserve">acta </w:t>
      </w:r>
      <w:r w:rsidR="003B151E">
        <w:rPr>
          <w:rFonts w:ascii="Lato" w:hAnsi="Lato" w:cs="Arial"/>
          <w:bCs/>
          <w:sz w:val="28"/>
          <w:szCs w:val="28"/>
        </w:rPr>
        <w:t>1</w:t>
      </w:r>
      <w:r w:rsidR="003D355E">
        <w:rPr>
          <w:rFonts w:ascii="Lato" w:hAnsi="Lato" w:cs="Arial"/>
          <w:bCs/>
          <w:sz w:val="28"/>
          <w:szCs w:val="28"/>
        </w:rPr>
        <w:t>5</w:t>
      </w:r>
      <w:r w:rsidR="00924626" w:rsidRPr="007921DE">
        <w:rPr>
          <w:rFonts w:ascii="Lato" w:hAnsi="Lato" w:cs="Arial"/>
          <w:bCs/>
          <w:sz w:val="28"/>
          <w:szCs w:val="28"/>
        </w:rPr>
        <w:t xml:space="preserve">/2025, misma que se aprueba por unanimidad de </w:t>
      </w:r>
      <w:r w:rsidR="00924626" w:rsidRPr="00F10303">
        <w:rPr>
          <w:rFonts w:ascii="Lato" w:hAnsi="Lato" w:cs="Arial"/>
          <w:bCs/>
          <w:sz w:val="28"/>
          <w:szCs w:val="28"/>
        </w:rPr>
        <w:t>votos.</w:t>
      </w:r>
    </w:p>
    <w:p w14:paraId="0F6B6FBF" w14:textId="77777777" w:rsidR="00EF7C41" w:rsidRDefault="00EF7C41" w:rsidP="006C7EC6">
      <w:pPr>
        <w:spacing w:after="0" w:line="360" w:lineRule="auto"/>
        <w:jc w:val="both"/>
        <w:rPr>
          <w:rFonts w:ascii="Lato" w:hAnsi="Lato" w:cs="Arial"/>
          <w:bCs/>
          <w:color w:val="000000" w:themeColor="text1"/>
          <w:sz w:val="28"/>
          <w:szCs w:val="28"/>
        </w:rPr>
      </w:pPr>
      <w:bookmarkStart w:id="9" w:name="_Hlk213431099"/>
    </w:p>
    <w:p w14:paraId="6D74AD5F" w14:textId="0AD33A32" w:rsidR="009421FF" w:rsidRDefault="00A77F23" w:rsidP="009421FF">
      <w:pPr>
        <w:spacing w:after="0" w:line="360" w:lineRule="auto"/>
        <w:ind w:firstLine="851"/>
        <w:jc w:val="both"/>
        <w:rPr>
          <w:rFonts w:ascii="Lato" w:hAnsi="Lato" w:cs="Arial"/>
          <w:b/>
          <w:color w:val="000000" w:themeColor="text1"/>
          <w:sz w:val="28"/>
          <w:szCs w:val="28"/>
        </w:rPr>
      </w:pPr>
      <w:bookmarkStart w:id="10" w:name="_Hlk216086259"/>
      <w:r w:rsidRPr="009421FF">
        <w:rPr>
          <w:rFonts w:ascii="Lato" w:hAnsi="Lato" w:cs="Arial"/>
          <w:b/>
          <w:bCs/>
          <w:sz w:val="28"/>
          <w:szCs w:val="28"/>
        </w:rPr>
        <w:t>ACUERDO III/1</w:t>
      </w:r>
      <w:r w:rsidR="009421FF" w:rsidRPr="009421FF">
        <w:rPr>
          <w:rFonts w:ascii="Lato" w:hAnsi="Lato" w:cs="Arial"/>
          <w:b/>
          <w:bCs/>
          <w:sz w:val="28"/>
          <w:szCs w:val="28"/>
        </w:rPr>
        <w:t>6</w:t>
      </w:r>
      <w:r w:rsidRPr="009421FF">
        <w:rPr>
          <w:rFonts w:ascii="Lato" w:hAnsi="Lato" w:cs="Arial"/>
          <w:b/>
          <w:bCs/>
          <w:sz w:val="28"/>
          <w:szCs w:val="28"/>
        </w:rPr>
        <w:t xml:space="preserve">/2025. </w:t>
      </w:r>
      <w:bookmarkEnd w:id="9"/>
      <w:bookmarkEnd w:id="10"/>
      <w:r w:rsidR="009421FF">
        <w:rPr>
          <w:rFonts w:ascii="Lato" w:hAnsi="Lato" w:cs="Arial"/>
          <w:b/>
          <w:bCs/>
          <w:sz w:val="28"/>
          <w:szCs w:val="28"/>
        </w:rPr>
        <w:t>O</w:t>
      </w:r>
      <w:r w:rsidR="009421FF" w:rsidRPr="009421FF">
        <w:rPr>
          <w:rFonts w:ascii="Lato" w:hAnsi="Lato" w:cs="Arial"/>
          <w:b/>
          <w:color w:val="000000" w:themeColor="text1"/>
          <w:sz w:val="28"/>
          <w:szCs w:val="28"/>
        </w:rPr>
        <w:t xml:space="preserve">ficio número 1501/2025, recibido el tres de diciembre de dos mil veinticinco, signado por la Magistrada Titular de la Segunda Ponencia de la Sala Civil, Familiar y Mercantil del Tribunal Superior de Justicia del Estado. </w:t>
      </w:r>
      <w:r w:rsidR="009421FF">
        <w:rPr>
          <w:rFonts w:ascii="Lato" w:hAnsi="Lato" w:cs="Arial"/>
          <w:b/>
          <w:color w:val="000000" w:themeColor="text1"/>
          <w:sz w:val="28"/>
          <w:szCs w:val="28"/>
        </w:rPr>
        <w:t xml:space="preserve"> - - - - - - - - - - - - - - - - - - - - - - - - - - - - - - - - - - - - - - - </w:t>
      </w:r>
    </w:p>
    <w:p w14:paraId="70E47F30" w14:textId="4EA9B923" w:rsidR="00A673F9" w:rsidRDefault="009421FF" w:rsidP="00D676AD">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w:t>
      </w:r>
      <w:r w:rsidR="00D676AD">
        <w:rPr>
          <w:rFonts w:ascii="Lato" w:hAnsi="Lato" w:cs="Arial"/>
          <w:bCs/>
          <w:color w:val="000000" w:themeColor="text1"/>
          <w:sz w:val="28"/>
          <w:szCs w:val="28"/>
        </w:rPr>
        <w:t xml:space="preserve">la </w:t>
      </w:r>
      <w:r w:rsidR="00D676AD" w:rsidRPr="00D676AD">
        <w:rPr>
          <w:rFonts w:ascii="Lato" w:hAnsi="Lato" w:cs="Arial"/>
          <w:bCs/>
          <w:color w:val="000000" w:themeColor="text1"/>
          <w:sz w:val="28"/>
          <w:szCs w:val="28"/>
        </w:rPr>
        <w:t xml:space="preserve">Magistrada Titular de la Segunda Ponencia de la Sala Civil, Familiar y Mercantil del Tribunal Superior de Justicia del </w:t>
      </w:r>
      <w:r w:rsidR="00835699" w:rsidRPr="00D676AD">
        <w:rPr>
          <w:rFonts w:ascii="Lato" w:hAnsi="Lato" w:cs="Arial"/>
          <w:bCs/>
          <w:color w:val="000000" w:themeColor="text1"/>
          <w:sz w:val="28"/>
          <w:szCs w:val="28"/>
        </w:rPr>
        <w:t>Estad</w:t>
      </w:r>
      <w:r w:rsidR="00835699">
        <w:rPr>
          <w:rFonts w:ascii="Lato" w:hAnsi="Lato" w:cs="Arial"/>
          <w:bCs/>
          <w:color w:val="000000" w:themeColor="text1"/>
          <w:sz w:val="28"/>
          <w:szCs w:val="28"/>
        </w:rPr>
        <w:t>o, presenta</w:t>
      </w:r>
      <w:r w:rsidR="00D676AD">
        <w:rPr>
          <w:rFonts w:ascii="Lato" w:hAnsi="Lato" w:cs="Arial"/>
          <w:bCs/>
          <w:color w:val="000000" w:themeColor="text1"/>
          <w:sz w:val="28"/>
          <w:szCs w:val="28"/>
        </w:rPr>
        <w:t xml:space="preserve"> ante este Pleno, el informe mensual de actividades realizadas en la Segunda Ponencia de dicha Sala, correspondiente al mes de noviembre de dos mil veinticinco, </w:t>
      </w:r>
      <w:r w:rsidR="00262718">
        <w:rPr>
          <w:rFonts w:ascii="Lato" w:hAnsi="Lato" w:cs="Arial"/>
          <w:bCs/>
          <w:color w:val="000000" w:themeColor="text1"/>
          <w:sz w:val="28"/>
          <w:szCs w:val="28"/>
        </w:rPr>
        <w:t>adjuntando la estadística respectiva.</w:t>
      </w:r>
    </w:p>
    <w:p w14:paraId="20E0A702" w14:textId="77777777" w:rsidR="00262718" w:rsidRDefault="00262718" w:rsidP="00262718">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con fundamento en lo que establece el artículo 61 de la Ley Orgánica del Poder Judicial del Estado, se determina:</w:t>
      </w:r>
    </w:p>
    <w:p w14:paraId="6573BAEF" w14:textId="1D0460E5" w:rsidR="00262718" w:rsidRDefault="00262718" w:rsidP="008D537F">
      <w:pPr>
        <w:pStyle w:val="Prrafodelista"/>
        <w:numPr>
          <w:ilvl w:val="0"/>
          <w:numId w:val="2"/>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Tomar conocimiento del oficio de cuenta.</w:t>
      </w:r>
    </w:p>
    <w:p w14:paraId="23D76068" w14:textId="445C63C4" w:rsidR="00262718" w:rsidRDefault="00262718" w:rsidP="008D537F">
      <w:pPr>
        <w:pStyle w:val="Prrafodelista"/>
        <w:numPr>
          <w:ilvl w:val="0"/>
          <w:numId w:val="2"/>
        </w:numPr>
        <w:spacing w:after="0" w:line="360" w:lineRule="auto"/>
        <w:jc w:val="both"/>
        <w:rPr>
          <w:rFonts w:ascii="Lato" w:hAnsi="Lato" w:cs="Arial"/>
          <w:bCs/>
          <w:color w:val="000000" w:themeColor="text1"/>
          <w:sz w:val="28"/>
          <w:szCs w:val="28"/>
        </w:rPr>
      </w:pPr>
      <w:r w:rsidRPr="00280BE2">
        <w:rPr>
          <w:rFonts w:ascii="Lato" w:hAnsi="Lato" w:cs="Arial"/>
          <w:bCs/>
          <w:color w:val="000000" w:themeColor="text1"/>
          <w:sz w:val="28"/>
          <w:szCs w:val="28"/>
        </w:rPr>
        <w:t xml:space="preserve">Tener por presente a la Magistrada Titular de la </w:t>
      </w:r>
      <w:r>
        <w:rPr>
          <w:rFonts w:ascii="Lato" w:hAnsi="Lato" w:cs="Arial"/>
          <w:bCs/>
          <w:color w:val="000000" w:themeColor="text1"/>
          <w:sz w:val="28"/>
          <w:szCs w:val="28"/>
        </w:rPr>
        <w:t xml:space="preserve">Segunda </w:t>
      </w:r>
      <w:r w:rsidRPr="00280BE2">
        <w:rPr>
          <w:rFonts w:ascii="Lato" w:hAnsi="Lato" w:cs="Arial"/>
          <w:bCs/>
          <w:color w:val="000000" w:themeColor="text1"/>
          <w:sz w:val="28"/>
          <w:szCs w:val="28"/>
        </w:rPr>
        <w:t xml:space="preserve">Ponencia de la Sala </w:t>
      </w:r>
      <w:r>
        <w:rPr>
          <w:rFonts w:ascii="Lato" w:hAnsi="Lato" w:cs="Arial"/>
          <w:bCs/>
          <w:color w:val="000000" w:themeColor="text1"/>
          <w:sz w:val="28"/>
          <w:szCs w:val="28"/>
        </w:rPr>
        <w:t xml:space="preserve">Civil, Familiar y Mercantil </w:t>
      </w:r>
      <w:r w:rsidRPr="00280BE2">
        <w:rPr>
          <w:rFonts w:ascii="Lato" w:hAnsi="Lato" w:cs="Arial"/>
          <w:bCs/>
          <w:color w:val="000000" w:themeColor="text1"/>
          <w:sz w:val="28"/>
          <w:szCs w:val="28"/>
        </w:rPr>
        <w:t xml:space="preserve">del Tribunal Superior de Justicia del Estado, dando cumplimiento a lo ordenado en la fracción V del artículo </w:t>
      </w:r>
      <w:r>
        <w:rPr>
          <w:rFonts w:ascii="Lato" w:hAnsi="Lato" w:cs="Arial"/>
          <w:bCs/>
          <w:color w:val="000000" w:themeColor="text1"/>
          <w:sz w:val="28"/>
          <w:szCs w:val="28"/>
        </w:rPr>
        <w:t>42</w:t>
      </w:r>
      <w:r w:rsidRPr="00280BE2">
        <w:rPr>
          <w:rFonts w:ascii="Lato" w:hAnsi="Lato" w:cs="Arial"/>
          <w:bCs/>
          <w:color w:val="000000" w:themeColor="text1"/>
          <w:sz w:val="28"/>
          <w:szCs w:val="28"/>
        </w:rPr>
        <w:t xml:space="preserve"> de la Ley Orgánica del Poder Judicial del Estado; en consecuencia, </w:t>
      </w:r>
      <w:r>
        <w:rPr>
          <w:rFonts w:ascii="Lato" w:hAnsi="Lato" w:cs="Arial"/>
          <w:bCs/>
          <w:color w:val="000000" w:themeColor="text1"/>
          <w:sz w:val="28"/>
          <w:szCs w:val="28"/>
        </w:rPr>
        <w:t>a</w:t>
      </w:r>
      <w:r w:rsidRPr="00280BE2">
        <w:rPr>
          <w:rFonts w:ascii="Lato" w:hAnsi="Lato" w:cs="Arial"/>
          <w:bCs/>
          <w:color w:val="000000" w:themeColor="text1"/>
          <w:sz w:val="28"/>
          <w:szCs w:val="28"/>
        </w:rPr>
        <w:t>gregar dicho informe a</w:t>
      </w:r>
      <w:r>
        <w:rPr>
          <w:rFonts w:ascii="Lato" w:hAnsi="Lato" w:cs="Arial"/>
          <w:bCs/>
          <w:color w:val="000000" w:themeColor="text1"/>
          <w:sz w:val="28"/>
          <w:szCs w:val="28"/>
        </w:rPr>
        <w:t xml:space="preserve"> su</w:t>
      </w:r>
      <w:r w:rsidRPr="00280BE2">
        <w:rPr>
          <w:rFonts w:ascii="Lato" w:hAnsi="Lato" w:cs="Arial"/>
          <w:bCs/>
          <w:color w:val="000000" w:themeColor="text1"/>
          <w:sz w:val="28"/>
          <w:szCs w:val="28"/>
        </w:rPr>
        <w:t xml:space="preserve"> expediente de actividades </w:t>
      </w:r>
      <w:r>
        <w:rPr>
          <w:rFonts w:ascii="Lato" w:hAnsi="Lato" w:cs="Arial"/>
          <w:bCs/>
          <w:color w:val="000000" w:themeColor="text1"/>
          <w:sz w:val="28"/>
          <w:szCs w:val="28"/>
        </w:rPr>
        <w:t>que se lleva en la Secretaría Ejecutiva, para que surta los efectos legales correspondientes.</w:t>
      </w:r>
    </w:p>
    <w:p w14:paraId="189A39BE" w14:textId="175EE710" w:rsidR="00262718" w:rsidRPr="00280BE2" w:rsidRDefault="00262718" w:rsidP="00262718">
      <w:pPr>
        <w:spacing w:after="0" w:line="360" w:lineRule="auto"/>
        <w:jc w:val="both"/>
        <w:rPr>
          <w:rFonts w:ascii="Lato" w:hAnsi="Lato" w:cs="Arial"/>
          <w:b/>
          <w:color w:val="000000" w:themeColor="text1"/>
          <w:sz w:val="28"/>
          <w:szCs w:val="28"/>
        </w:rPr>
      </w:pPr>
      <w:r>
        <w:rPr>
          <w:rFonts w:ascii="Lato" w:hAnsi="Lato" w:cs="Arial"/>
          <w:bCs/>
          <w:color w:val="000000" w:themeColor="text1"/>
          <w:sz w:val="28"/>
          <w:szCs w:val="28"/>
        </w:rPr>
        <w:lastRenderedPageBreak/>
        <w:t xml:space="preserve">Comuníquese lo anterior, a </w:t>
      </w:r>
      <w:r w:rsidRPr="00280BE2">
        <w:rPr>
          <w:rFonts w:ascii="Lato" w:hAnsi="Lato" w:cs="Arial"/>
          <w:bCs/>
          <w:color w:val="000000" w:themeColor="text1"/>
          <w:sz w:val="28"/>
          <w:szCs w:val="28"/>
        </w:rPr>
        <w:t xml:space="preserve">la Magistrada </w:t>
      </w:r>
      <w:r>
        <w:rPr>
          <w:rFonts w:ascii="Lato" w:hAnsi="Lato" w:cs="Arial"/>
          <w:bCs/>
          <w:color w:val="000000" w:themeColor="text1"/>
          <w:sz w:val="28"/>
          <w:szCs w:val="28"/>
        </w:rPr>
        <w:t xml:space="preserve"> </w:t>
      </w:r>
      <w:r w:rsidRPr="00280BE2">
        <w:rPr>
          <w:rFonts w:ascii="Lato" w:hAnsi="Lato" w:cs="Arial"/>
          <w:bCs/>
          <w:color w:val="000000" w:themeColor="text1"/>
          <w:sz w:val="28"/>
          <w:szCs w:val="28"/>
        </w:rPr>
        <w:t xml:space="preserve"> Titular de la </w:t>
      </w:r>
      <w:r>
        <w:rPr>
          <w:rFonts w:ascii="Lato" w:hAnsi="Lato" w:cs="Arial"/>
          <w:bCs/>
          <w:color w:val="000000" w:themeColor="text1"/>
          <w:sz w:val="28"/>
          <w:szCs w:val="28"/>
        </w:rPr>
        <w:t xml:space="preserve">Segunda </w:t>
      </w:r>
      <w:r w:rsidRPr="00280BE2">
        <w:rPr>
          <w:rFonts w:ascii="Lato" w:hAnsi="Lato" w:cs="Arial"/>
          <w:bCs/>
          <w:color w:val="000000" w:themeColor="text1"/>
          <w:sz w:val="28"/>
          <w:szCs w:val="28"/>
        </w:rPr>
        <w:t xml:space="preserve">Ponencia de la Sala </w:t>
      </w:r>
      <w:r>
        <w:rPr>
          <w:rFonts w:ascii="Lato" w:hAnsi="Lato" w:cs="Arial"/>
          <w:bCs/>
          <w:color w:val="000000" w:themeColor="text1"/>
          <w:sz w:val="28"/>
          <w:szCs w:val="28"/>
        </w:rPr>
        <w:t>Civil, Familiar y Mercantil</w:t>
      </w:r>
      <w:r w:rsidRPr="00280BE2">
        <w:rPr>
          <w:rFonts w:ascii="Lato" w:hAnsi="Lato" w:cs="Arial"/>
          <w:bCs/>
          <w:color w:val="000000" w:themeColor="text1"/>
          <w:sz w:val="28"/>
          <w:szCs w:val="28"/>
        </w:rPr>
        <w:t xml:space="preserve"> del Tribunal Superior de Justicia del Estado</w:t>
      </w:r>
      <w:r>
        <w:rPr>
          <w:rFonts w:ascii="Lato" w:hAnsi="Lato" w:cs="Arial"/>
          <w:bCs/>
          <w:color w:val="000000" w:themeColor="text1"/>
          <w:sz w:val="28"/>
          <w:szCs w:val="28"/>
        </w:rPr>
        <w:t xml:space="preserve">, para constancia y efectos a que haya lugar. </w:t>
      </w:r>
      <w:r w:rsidRPr="00280BE2">
        <w:rPr>
          <w:rFonts w:ascii="Lato" w:hAnsi="Lato" w:cs="Arial"/>
          <w:b/>
          <w:color w:val="000000" w:themeColor="text1"/>
          <w:sz w:val="28"/>
          <w:szCs w:val="28"/>
        </w:rPr>
        <w:t>SE DECLARA APROBADO POR UNANIMIDAD DE VOTOS.</w:t>
      </w:r>
    </w:p>
    <w:p w14:paraId="16DB88C5" w14:textId="77777777" w:rsidR="00262718" w:rsidRDefault="00262718" w:rsidP="00D676AD">
      <w:pPr>
        <w:spacing w:after="0" w:line="360" w:lineRule="auto"/>
        <w:jc w:val="both"/>
        <w:rPr>
          <w:rFonts w:ascii="Lato" w:hAnsi="Lato" w:cs="Arial"/>
          <w:bCs/>
          <w:color w:val="000000" w:themeColor="text1"/>
          <w:sz w:val="28"/>
          <w:szCs w:val="28"/>
        </w:rPr>
      </w:pPr>
    </w:p>
    <w:p w14:paraId="07877A21" w14:textId="249CE156" w:rsidR="00262718" w:rsidRDefault="00262718" w:rsidP="00262718">
      <w:pPr>
        <w:spacing w:after="0" w:line="360" w:lineRule="auto"/>
        <w:ind w:firstLine="851"/>
        <w:jc w:val="both"/>
        <w:rPr>
          <w:rFonts w:ascii="Lato" w:hAnsi="Lato" w:cs="Arial"/>
          <w:b/>
          <w:color w:val="000000" w:themeColor="text1"/>
          <w:sz w:val="28"/>
          <w:szCs w:val="28"/>
        </w:rPr>
      </w:pPr>
      <w:bookmarkStart w:id="11" w:name="_Hlk217033694"/>
      <w:r w:rsidRPr="00262718">
        <w:rPr>
          <w:rFonts w:ascii="Lato" w:hAnsi="Lato" w:cs="Arial"/>
          <w:b/>
          <w:bCs/>
          <w:sz w:val="28"/>
          <w:szCs w:val="28"/>
        </w:rPr>
        <w:t xml:space="preserve">ACUERDO IV/16/2025. </w:t>
      </w:r>
      <w:r w:rsidR="00E5083A">
        <w:rPr>
          <w:rFonts w:ascii="Lato" w:hAnsi="Lato" w:cs="Arial"/>
          <w:b/>
          <w:bCs/>
          <w:sz w:val="28"/>
          <w:szCs w:val="28"/>
        </w:rPr>
        <w:t>O</w:t>
      </w:r>
      <w:r w:rsidRPr="00E5083A">
        <w:rPr>
          <w:rFonts w:ascii="Lato" w:hAnsi="Lato" w:cs="Arial"/>
          <w:b/>
          <w:color w:val="000000" w:themeColor="text1"/>
          <w:sz w:val="28"/>
          <w:szCs w:val="28"/>
        </w:rPr>
        <w:t xml:space="preserve">ficio número </w:t>
      </w:r>
      <w:r w:rsidRPr="000B088E">
        <w:rPr>
          <w:rFonts w:ascii="Lato" w:hAnsi="Lato" w:cs="Arial"/>
          <w:b/>
          <w:color w:val="000000" w:themeColor="text1"/>
          <w:sz w:val="28"/>
          <w:szCs w:val="28"/>
        </w:rPr>
        <w:t>DRM/694/2025</w:t>
      </w:r>
      <w:r w:rsidRPr="00E5083A">
        <w:rPr>
          <w:rFonts w:ascii="Lato" w:hAnsi="Lato" w:cs="Arial"/>
          <w:b/>
          <w:color w:val="000000" w:themeColor="text1"/>
          <w:sz w:val="28"/>
          <w:szCs w:val="28"/>
        </w:rPr>
        <w:t xml:space="preserve">, recibido el seis de noviembre de dos mil veinticinco, signado por la Jefa del Departamento de Recursos Materiales. </w:t>
      </w:r>
      <w:r w:rsidR="00E5083A">
        <w:rPr>
          <w:rFonts w:ascii="Lato" w:hAnsi="Lato" w:cs="Arial"/>
          <w:b/>
          <w:color w:val="000000" w:themeColor="text1"/>
          <w:sz w:val="28"/>
          <w:szCs w:val="28"/>
        </w:rPr>
        <w:t xml:space="preserve"> - - - - - - - - - - - - - - - - - - - - - - - - - - - - - - - - - - - -</w:t>
      </w:r>
    </w:p>
    <w:p w14:paraId="34349B26" w14:textId="77CBE2D6" w:rsidR="00E5083A" w:rsidRDefault="00E5083A" w:rsidP="00E5083A">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la </w:t>
      </w:r>
      <w:r w:rsidRPr="00E5083A">
        <w:rPr>
          <w:rFonts w:ascii="Lato" w:hAnsi="Lato" w:cs="Arial"/>
          <w:bCs/>
          <w:color w:val="000000" w:themeColor="text1"/>
          <w:sz w:val="28"/>
          <w:szCs w:val="28"/>
        </w:rPr>
        <w:t>Jefa del Departamento de Recursos Materiales</w:t>
      </w:r>
      <w:r>
        <w:rPr>
          <w:rFonts w:ascii="Lato" w:hAnsi="Lato" w:cs="Arial"/>
          <w:bCs/>
          <w:color w:val="000000" w:themeColor="text1"/>
          <w:sz w:val="28"/>
          <w:szCs w:val="28"/>
        </w:rPr>
        <w:t>, en alcance a su oficio DRHYM/649/2025, a través del cual informó de sesenta y dos sellos que se han recibido de las diversas áreas administrativas y jurisdiccionales para su destrucción, debido a que ya no son de utilidad, hace del conocimiento que a la fecha se han recibido ocho sellos adicionales, dando un total de setenta, anexa listado en el que se describen los mismos, quedando atenta para la asignación de fecha para la destrucción</w:t>
      </w:r>
      <w:r w:rsidR="00997DE8">
        <w:rPr>
          <w:rFonts w:ascii="Lato" w:hAnsi="Lato" w:cs="Arial"/>
          <w:bCs/>
          <w:color w:val="000000" w:themeColor="text1"/>
          <w:sz w:val="28"/>
          <w:szCs w:val="28"/>
        </w:rPr>
        <w:t>.</w:t>
      </w:r>
    </w:p>
    <w:p w14:paraId="04F1C20C" w14:textId="3908752C" w:rsidR="00E5083A" w:rsidRPr="0066643C" w:rsidRDefault="00E5083A" w:rsidP="00E5083A">
      <w:pPr>
        <w:spacing w:after="0" w:line="360" w:lineRule="auto"/>
        <w:jc w:val="both"/>
        <w:rPr>
          <w:rFonts w:ascii="Lato" w:hAnsi="Lato" w:cs="Arial"/>
          <w:bCs/>
          <w:color w:val="000000" w:themeColor="text1"/>
          <w:sz w:val="28"/>
          <w:szCs w:val="28"/>
        </w:rPr>
      </w:pPr>
      <w:r w:rsidRPr="0066643C">
        <w:rPr>
          <w:rFonts w:ascii="Lato" w:hAnsi="Lato" w:cs="Arial"/>
          <w:bCs/>
          <w:color w:val="000000" w:themeColor="text1"/>
          <w:sz w:val="28"/>
          <w:szCs w:val="28"/>
        </w:rPr>
        <w:t>En atención a lo anterior,</w:t>
      </w:r>
      <w:r w:rsidR="000827A5" w:rsidRPr="0066643C">
        <w:rPr>
          <w:rFonts w:ascii="Lato" w:hAnsi="Lato" w:cs="Arial"/>
          <w:bCs/>
          <w:color w:val="000000" w:themeColor="text1"/>
          <w:sz w:val="28"/>
          <w:szCs w:val="28"/>
        </w:rPr>
        <w:t xml:space="preserve"> con fundamento en lo que establece el artículo 61 de la Ley Orgánica del Poder Judicial del Estado, se determina:</w:t>
      </w:r>
    </w:p>
    <w:p w14:paraId="49DCDA23" w14:textId="2046C44E" w:rsidR="000827A5" w:rsidRPr="0066643C" w:rsidRDefault="000827A5" w:rsidP="008D537F">
      <w:pPr>
        <w:pStyle w:val="Prrafodelista"/>
        <w:numPr>
          <w:ilvl w:val="0"/>
          <w:numId w:val="4"/>
        </w:numPr>
        <w:spacing w:after="0" w:line="360" w:lineRule="auto"/>
        <w:jc w:val="both"/>
        <w:rPr>
          <w:rFonts w:ascii="Lato" w:hAnsi="Lato" w:cs="Arial"/>
          <w:bCs/>
          <w:color w:val="000000" w:themeColor="text1"/>
          <w:sz w:val="28"/>
          <w:szCs w:val="28"/>
        </w:rPr>
      </w:pPr>
      <w:r w:rsidRPr="0066643C">
        <w:rPr>
          <w:rFonts w:ascii="Lato" w:hAnsi="Lato" w:cs="Arial"/>
          <w:bCs/>
          <w:color w:val="000000" w:themeColor="text1"/>
          <w:sz w:val="28"/>
          <w:szCs w:val="28"/>
        </w:rPr>
        <w:t>Tomar conocimiento del oficio y anexos de cuenta.</w:t>
      </w:r>
    </w:p>
    <w:p w14:paraId="3ED99F36" w14:textId="7BBB052E" w:rsidR="000827A5" w:rsidRPr="0066643C" w:rsidRDefault="000827A5" w:rsidP="008D537F">
      <w:pPr>
        <w:pStyle w:val="Prrafodelista"/>
        <w:numPr>
          <w:ilvl w:val="0"/>
          <w:numId w:val="4"/>
        </w:numPr>
        <w:spacing w:after="0" w:line="360" w:lineRule="auto"/>
        <w:jc w:val="both"/>
        <w:rPr>
          <w:rFonts w:ascii="Lato" w:hAnsi="Lato" w:cs="Arial"/>
          <w:bCs/>
          <w:color w:val="000000" w:themeColor="text1"/>
          <w:sz w:val="28"/>
          <w:szCs w:val="28"/>
        </w:rPr>
      </w:pPr>
      <w:r w:rsidRPr="0066643C">
        <w:rPr>
          <w:rFonts w:ascii="Lato" w:hAnsi="Lato" w:cs="Arial"/>
          <w:bCs/>
          <w:color w:val="000000" w:themeColor="text1"/>
          <w:sz w:val="28"/>
          <w:szCs w:val="28"/>
        </w:rPr>
        <w:t>Instruir a</w:t>
      </w:r>
      <w:r w:rsidR="00997DE8">
        <w:rPr>
          <w:rFonts w:ascii="Lato" w:hAnsi="Lato" w:cs="Arial"/>
          <w:bCs/>
          <w:color w:val="000000" w:themeColor="text1"/>
          <w:sz w:val="28"/>
          <w:szCs w:val="28"/>
        </w:rPr>
        <w:t xml:space="preserve"> la </w:t>
      </w:r>
      <w:r w:rsidRPr="0066643C">
        <w:rPr>
          <w:rFonts w:ascii="Lato" w:hAnsi="Lato" w:cs="Arial"/>
          <w:bCs/>
          <w:color w:val="000000" w:themeColor="text1"/>
          <w:sz w:val="28"/>
          <w:szCs w:val="28"/>
        </w:rPr>
        <w:t>Jefa del Departamento de Recursos materiales, a efecto de</w:t>
      </w:r>
      <w:r w:rsidR="00635E9C">
        <w:rPr>
          <w:rFonts w:ascii="Lato" w:hAnsi="Lato" w:cs="Arial"/>
          <w:bCs/>
          <w:color w:val="000000" w:themeColor="text1"/>
          <w:sz w:val="28"/>
          <w:szCs w:val="28"/>
        </w:rPr>
        <w:t xml:space="preserve"> que</w:t>
      </w:r>
      <w:r w:rsidRPr="0066643C">
        <w:rPr>
          <w:rFonts w:ascii="Lato" w:hAnsi="Lato" w:cs="Arial"/>
          <w:bCs/>
          <w:color w:val="000000" w:themeColor="text1"/>
          <w:sz w:val="28"/>
          <w:szCs w:val="28"/>
        </w:rPr>
        <w:t xml:space="preserve"> se realice </w:t>
      </w:r>
      <w:r w:rsidR="00997DE8">
        <w:rPr>
          <w:rFonts w:ascii="Lato" w:hAnsi="Lato" w:cstheme="minorHAnsi"/>
          <w:sz w:val="28"/>
          <w:szCs w:val="28"/>
        </w:rPr>
        <w:t>el resguardo</w:t>
      </w:r>
      <w:r w:rsidRPr="0066643C">
        <w:rPr>
          <w:rFonts w:ascii="Lato" w:hAnsi="Lato" w:cstheme="minorHAnsi"/>
          <w:sz w:val="28"/>
          <w:szCs w:val="28"/>
        </w:rPr>
        <w:t xml:space="preserve"> de los setenta sellos que dejaron de ser útiles</w:t>
      </w:r>
      <w:r w:rsidR="00D3202E">
        <w:rPr>
          <w:rFonts w:ascii="Lato" w:hAnsi="Lato" w:cstheme="minorHAnsi"/>
          <w:sz w:val="28"/>
          <w:szCs w:val="28"/>
        </w:rPr>
        <w:t xml:space="preserve">, de </w:t>
      </w:r>
      <w:r w:rsidRPr="0066643C">
        <w:rPr>
          <w:rFonts w:ascii="Lato" w:hAnsi="Lato" w:cstheme="minorHAnsi"/>
          <w:sz w:val="28"/>
          <w:szCs w:val="28"/>
        </w:rPr>
        <w:t xml:space="preserve">las diversas áreas del Poder </w:t>
      </w:r>
      <w:r w:rsidR="000B088E">
        <w:rPr>
          <w:rFonts w:ascii="Lato" w:hAnsi="Lato" w:cstheme="minorHAnsi"/>
          <w:sz w:val="28"/>
          <w:szCs w:val="28"/>
        </w:rPr>
        <w:t>J</w:t>
      </w:r>
      <w:r w:rsidRPr="0066643C">
        <w:rPr>
          <w:rFonts w:ascii="Lato" w:hAnsi="Lato" w:cstheme="minorHAnsi"/>
          <w:sz w:val="28"/>
          <w:szCs w:val="28"/>
        </w:rPr>
        <w:t xml:space="preserve">udicial del Estado, </w:t>
      </w:r>
      <w:r w:rsidR="00997DE8">
        <w:rPr>
          <w:rFonts w:ascii="Lato" w:hAnsi="Lato" w:cstheme="minorHAnsi"/>
          <w:sz w:val="28"/>
          <w:szCs w:val="28"/>
        </w:rPr>
        <w:t xml:space="preserve">por lo que </w:t>
      </w:r>
      <w:r w:rsidRPr="0066643C">
        <w:rPr>
          <w:rFonts w:ascii="Lato" w:hAnsi="Lato" w:cstheme="minorHAnsi"/>
          <w:color w:val="000000" w:themeColor="text1"/>
          <w:sz w:val="28"/>
          <w:szCs w:val="28"/>
        </w:rPr>
        <w:t xml:space="preserve">deberán describirse de manera </w:t>
      </w:r>
      <w:r w:rsidRPr="0066643C">
        <w:rPr>
          <w:rFonts w:ascii="Lato" w:hAnsi="Lato" w:cstheme="minorHAnsi"/>
          <w:sz w:val="28"/>
          <w:szCs w:val="28"/>
        </w:rPr>
        <w:t>pormenorizada los mismos</w:t>
      </w:r>
      <w:r w:rsidR="00635E9C">
        <w:rPr>
          <w:rFonts w:ascii="Lato" w:hAnsi="Lato" w:cstheme="minorHAnsi"/>
          <w:sz w:val="28"/>
          <w:szCs w:val="28"/>
        </w:rPr>
        <w:t>.</w:t>
      </w:r>
    </w:p>
    <w:p w14:paraId="26F268C5" w14:textId="25227BC6" w:rsidR="00413623" w:rsidRPr="00D3202E" w:rsidRDefault="000827A5" w:rsidP="000827A5">
      <w:pPr>
        <w:spacing w:after="0" w:line="360" w:lineRule="auto"/>
        <w:jc w:val="both"/>
        <w:rPr>
          <w:rFonts w:ascii="Lato" w:hAnsi="Lato" w:cstheme="minorHAnsi"/>
          <w:b/>
          <w:bCs/>
          <w:sz w:val="28"/>
          <w:szCs w:val="28"/>
        </w:rPr>
      </w:pPr>
      <w:r w:rsidRPr="0066643C">
        <w:rPr>
          <w:rFonts w:ascii="Lato" w:hAnsi="Lato" w:cstheme="minorHAnsi"/>
          <w:color w:val="000000" w:themeColor="text1"/>
          <w:sz w:val="28"/>
          <w:szCs w:val="28"/>
        </w:rPr>
        <w:t>Comuníquese esta determinación a</w:t>
      </w:r>
      <w:r w:rsidR="00635E9C">
        <w:rPr>
          <w:rFonts w:ascii="Lato" w:hAnsi="Lato" w:cstheme="minorHAnsi"/>
          <w:color w:val="000000" w:themeColor="text1"/>
          <w:sz w:val="28"/>
          <w:szCs w:val="28"/>
        </w:rPr>
        <w:t xml:space="preserve"> </w:t>
      </w:r>
      <w:r w:rsidRPr="0066643C">
        <w:rPr>
          <w:rFonts w:ascii="Lato" w:hAnsi="Lato" w:cstheme="minorHAnsi"/>
          <w:color w:val="000000" w:themeColor="text1"/>
          <w:sz w:val="28"/>
          <w:szCs w:val="28"/>
        </w:rPr>
        <w:t>l</w:t>
      </w:r>
      <w:r w:rsidR="00635E9C">
        <w:rPr>
          <w:rFonts w:ascii="Lato" w:hAnsi="Lato" w:cstheme="minorHAnsi"/>
          <w:color w:val="000000" w:themeColor="text1"/>
          <w:sz w:val="28"/>
          <w:szCs w:val="28"/>
        </w:rPr>
        <w:t>a</w:t>
      </w:r>
      <w:r w:rsidRPr="0066643C">
        <w:rPr>
          <w:rFonts w:ascii="Lato" w:hAnsi="Lato" w:cstheme="minorHAnsi"/>
          <w:color w:val="000000" w:themeColor="text1"/>
          <w:sz w:val="28"/>
          <w:szCs w:val="28"/>
        </w:rPr>
        <w:t xml:space="preserve"> Jefa del Departamento de Recursos Materiales para su conocimiento y efectos legales a que haya lugar</w:t>
      </w:r>
      <w:r w:rsidRPr="0066643C">
        <w:rPr>
          <w:rFonts w:ascii="Lato" w:hAnsi="Lato" w:cstheme="minorHAnsi"/>
          <w:i/>
          <w:iCs/>
          <w:sz w:val="28"/>
          <w:szCs w:val="28"/>
        </w:rPr>
        <w:t>.</w:t>
      </w:r>
      <w:r w:rsidR="00D3202E">
        <w:rPr>
          <w:rFonts w:ascii="Lato" w:hAnsi="Lato" w:cstheme="minorHAnsi"/>
          <w:i/>
          <w:iCs/>
          <w:sz w:val="28"/>
          <w:szCs w:val="28"/>
        </w:rPr>
        <w:t xml:space="preserve"> </w:t>
      </w:r>
      <w:bookmarkEnd w:id="11"/>
      <w:r w:rsidR="00D3202E" w:rsidRPr="00D3202E">
        <w:rPr>
          <w:rFonts w:ascii="Lato" w:hAnsi="Lato" w:cstheme="minorHAnsi"/>
          <w:b/>
          <w:bCs/>
          <w:sz w:val="28"/>
          <w:szCs w:val="28"/>
        </w:rPr>
        <w:t>SE DECLARA APROBADO POR UNANIMIDAD DE VOTOS.</w:t>
      </w:r>
    </w:p>
    <w:p w14:paraId="5BAF2D6F" w14:textId="77777777" w:rsidR="00D3202E" w:rsidRDefault="00D3202E" w:rsidP="000827A5">
      <w:pPr>
        <w:spacing w:after="0" w:line="360" w:lineRule="auto"/>
        <w:jc w:val="both"/>
        <w:rPr>
          <w:rFonts w:ascii="Lato" w:hAnsi="Lato" w:cstheme="minorHAnsi"/>
          <w:sz w:val="28"/>
          <w:szCs w:val="28"/>
        </w:rPr>
      </w:pPr>
    </w:p>
    <w:p w14:paraId="3BD66044" w14:textId="36FAC3F7" w:rsidR="00D3202E" w:rsidRDefault="00D3202E" w:rsidP="00D3202E">
      <w:pPr>
        <w:spacing w:after="0" w:line="360" w:lineRule="auto"/>
        <w:ind w:firstLine="851"/>
        <w:jc w:val="both"/>
        <w:rPr>
          <w:rFonts w:ascii="Lato" w:hAnsi="Lato" w:cs="Arial"/>
          <w:b/>
          <w:color w:val="000000" w:themeColor="text1"/>
          <w:sz w:val="28"/>
          <w:szCs w:val="28"/>
        </w:rPr>
      </w:pPr>
      <w:bookmarkStart w:id="12" w:name="_Hlk217034152"/>
      <w:r w:rsidRPr="00D3202E">
        <w:rPr>
          <w:rFonts w:ascii="Lato" w:hAnsi="Lato" w:cs="Arial"/>
          <w:b/>
          <w:bCs/>
          <w:sz w:val="28"/>
          <w:szCs w:val="28"/>
        </w:rPr>
        <w:t xml:space="preserve">ACUERDO V/16/2025. </w:t>
      </w:r>
      <w:r>
        <w:rPr>
          <w:rFonts w:ascii="Lato" w:hAnsi="Lato" w:cs="Arial"/>
          <w:b/>
          <w:bCs/>
          <w:sz w:val="28"/>
          <w:szCs w:val="28"/>
        </w:rPr>
        <w:t>O</w:t>
      </w:r>
      <w:r w:rsidRPr="00D3202E">
        <w:rPr>
          <w:rFonts w:ascii="Lato" w:hAnsi="Lato" w:cs="Arial"/>
          <w:b/>
          <w:color w:val="000000" w:themeColor="text1"/>
          <w:sz w:val="28"/>
          <w:szCs w:val="28"/>
        </w:rPr>
        <w:t>ficio número 1036/UPE/2025, recibido el ocho de diciembre de dos mil veinticinco, signado por el Jefe de la Unidad de Planeación y Estadística del Órgano de Administración Judicial.</w:t>
      </w:r>
      <w:r>
        <w:rPr>
          <w:rFonts w:ascii="Lato" w:hAnsi="Lato" w:cs="Arial"/>
          <w:b/>
          <w:color w:val="000000" w:themeColor="text1"/>
          <w:sz w:val="28"/>
          <w:szCs w:val="28"/>
        </w:rPr>
        <w:t xml:space="preserve"> - - - - - - - - -</w:t>
      </w:r>
    </w:p>
    <w:p w14:paraId="3BB264EA" w14:textId="17FCD8C7" w:rsidR="00D3202E" w:rsidRDefault="00D3202E" w:rsidP="007745D5">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el  </w:t>
      </w:r>
      <w:r w:rsidRPr="00D3202E">
        <w:rPr>
          <w:rFonts w:ascii="Lato" w:hAnsi="Lato" w:cs="Arial"/>
          <w:bCs/>
          <w:color w:val="000000" w:themeColor="text1"/>
          <w:sz w:val="28"/>
          <w:szCs w:val="28"/>
        </w:rPr>
        <w:t>Jefe de la Unidad de Planeación y Estadística del Órgano de Administración Judicial</w:t>
      </w:r>
      <w:r>
        <w:rPr>
          <w:rFonts w:ascii="Lato" w:hAnsi="Lato" w:cs="Arial"/>
          <w:bCs/>
          <w:color w:val="000000" w:themeColor="text1"/>
          <w:sz w:val="28"/>
          <w:szCs w:val="28"/>
        </w:rPr>
        <w:t>, solicita, autorización para realizar</w:t>
      </w:r>
      <w:r w:rsidR="007745D5">
        <w:rPr>
          <w:rFonts w:ascii="Lato" w:hAnsi="Lato" w:cs="Arial"/>
          <w:bCs/>
          <w:color w:val="000000" w:themeColor="text1"/>
          <w:sz w:val="28"/>
          <w:szCs w:val="28"/>
        </w:rPr>
        <w:t xml:space="preserve"> las acciones descritas, durante el mes enero de dos mil veintiséis, y la aprobación del calendario que se presenta en la tabla inserta, a efecto de que las y los titulares de las áreas administrativas y jurisdiccionales remitan a esa Unidad el informe mensual de actividades (POA) 2026.</w:t>
      </w:r>
    </w:p>
    <w:p w14:paraId="4942CCF3" w14:textId="1578C85E" w:rsidR="007745D5" w:rsidRPr="00D869EC" w:rsidRDefault="007745D5" w:rsidP="007745D5">
      <w:pPr>
        <w:spacing w:after="0" w:line="360" w:lineRule="auto"/>
        <w:jc w:val="both"/>
        <w:rPr>
          <w:rFonts w:ascii="Lato" w:hAnsi="Lato" w:cs="Arial"/>
          <w:bCs/>
          <w:sz w:val="28"/>
          <w:szCs w:val="28"/>
        </w:rPr>
      </w:pPr>
      <w:r>
        <w:rPr>
          <w:rFonts w:ascii="Lato" w:hAnsi="Lato" w:cs="Arial"/>
          <w:bCs/>
          <w:color w:val="000000" w:themeColor="text1"/>
          <w:sz w:val="28"/>
          <w:szCs w:val="28"/>
        </w:rPr>
        <w:t xml:space="preserve">En atención a lo anterior, y con la finalidad de optimizar los procesos de planeación y estadística para el Ejercicio Fiscal 2026, y toda vez que las acciones planteadas resultan fundamentales para fortalecer la planeación institucional, asegurar la calidad de la información estadística y garantizar un seguimiento oportuno y uniforme de las actividades desarrolladas por las áreas administrativas y jurisdiccionales, y tomando en consideración que el Programa Operativo Anual forma parte de la Cuenta pública del Poder Judicial del Estado, </w:t>
      </w:r>
      <w:r w:rsidRPr="00D869EC">
        <w:rPr>
          <w:rFonts w:ascii="Lato" w:hAnsi="Lato" w:cs="Arial"/>
          <w:bCs/>
          <w:sz w:val="28"/>
          <w:szCs w:val="28"/>
        </w:rPr>
        <w:t xml:space="preserve"> con fundamento en lo que establecen los artículos </w:t>
      </w:r>
      <w:r>
        <w:rPr>
          <w:rFonts w:ascii="Lato" w:hAnsi="Lato" w:cs="Arial"/>
          <w:bCs/>
          <w:sz w:val="28"/>
          <w:szCs w:val="28"/>
        </w:rPr>
        <w:t>12 inciso b) fracción VII</w:t>
      </w:r>
      <w:r w:rsidRPr="00D869EC">
        <w:rPr>
          <w:rFonts w:ascii="Lato" w:hAnsi="Lato" w:cs="Arial"/>
          <w:bCs/>
          <w:sz w:val="28"/>
          <w:szCs w:val="28"/>
        </w:rPr>
        <w:t xml:space="preserve">, de la </w:t>
      </w:r>
      <w:r w:rsidRPr="0067467B">
        <w:rPr>
          <w:rFonts w:ascii="Lato" w:hAnsi="Lato" w:cs="Arial"/>
          <w:bCs/>
          <w:sz w:val="28"/>
          <w:szCs w:val="28"/>
        </w:rPr>
        <w:t xml:space="preserve">Ley de Fiscalización Superior y </w:t>
      </w:r>
      <w:r>
        <w:rPr>
          <w:rFonts w:ascii="Lato" w:hAnsi="Lato" w:cs="Arial"/>
          <w:bCs/>
          <w:sz w:val="28"/>
          <w:szCs w:val="28"/>
        </w:rPr>
        <w:t>R</w:t>
      </w:r>
      <w:r w:rsidRPr="0067467B">
        <w:rPr>
          <w:rFonts w:ascii="Lato" w:hAnsi="Lato" w:cs="Arial"/>
          <w:bCs/>
          <w:sz w:val="28"/>
          <w:szCs w:val="28"/>
        </w:rPr>
        <w:t xml:space="preserve">endición de </w:t>
      </w:r>
      <w:r>
        <w:rPr>
          <w:rFonts w:ascii="Lato" w:hAnsi="Lato" w:cs="Arial"/>
          <w:bCs/>
          <w:sz w:val="28"/>
          <w:szCs w:val="28"/>
        </w:rPr>
        <w:t>C</w:t>
      </w:r>
      <w:r w:rsidRPr="0067467B">
        <w:rPr>
          <w:rFonts w:ascii="Lato" w:hAnsi="Lato" w:cs="Arial"/>
          <w:bCs/>
          <w:sz w:val="28"/>
          <w:szCs w:val="28"/>
        </w:rPr>
        <w:t>uentas del Estado de Tlaxcala y sus Municipios;</w:t>
      </w:r>
      <w:r w:rsidRPr="00D869EC">
        <w:rPr>
          <w:rFonts w:ascii="Lato" w:hAnsi="Lato" w:cs="Arial"/>
          <w:bCs/>
          <w:sz w:val="28"/>
          <w:szCs w:val="28"/>
        </w:rPr>
        <w:t xml:space="preserve"> 61, 68 fracción XXXI y 77 de la Ley Orgánica del Poder Judicial del Estado, se determina:</w:t>
      </w:r>
    </w:p>
    <w:p w14:paraId="22BD63B7" w14:textId="55AB6D0D" w:rsidR="007745D5" w:rsidRPr="00D869EC" w:rsidRDefault="007745D5" w:rsidP="008D537F">
      <w:pPr>
        <w:pStyle w:val="Prrafodelista"/>
        <w:numPr>
          <w:ilvl w:val="0"/>
          <w:numId w:val="3"/>
        </w:numPr>
        <w:spacing w:after="0" w:line="360" w:lineRule="auto"/>
        <w:ind w:left="851"/>
        <w:jc w:val="both"/>
        <w:rPr>
          <w:rFonts w:ascii="Lato" w:hAnsi="Lato" w:cs="Arial"/>
          <w:bCs/>
          <w:sz w:val="28"/>
          <w:szCs w:val="28"/>
        </w:rPr>
      </w:pPr>
      <w:r w:rsidRPr="00D869EC">
        <w:rPr>
          <w:rFonts w:ascii="Lato" w:hAnsi="Lato" w:cs="Arial"/>
          <w:bCs/>
          <w:sz w:val="28"/>
          <w:szCs w:val="28"/>
        </w:rPr>
        <w:t>Tomar conocimiento del oficio de cuenta.</w:t>
      </w:r>
    </w:p>
    <w:p w14:paraId="1518EB4A" w14:textId="1AD910DD" w:rsidR="007745D5" w:rsidRPr="00A511CF" w:rsidRDefault="007745D5" w:rsidP="008D537F">
      <w:pPr>
        <w:pStyle w:val="Prrafodelista"/>
        <w:numPr>
          <w:ilvl w:val="0"/>
          <w:numId w:val="3"/>
        </w:numPr>
        <w:spacing w:after="0" w:line="360" w:lineRule="auto"/>
        <w:ind w:left="851"/>
        <w:jc w:val="both"/>
        <w:rPr>
          <w:rFonts w:ascii="Lato" w:hAnsi="Lato" w:cs="Arial"/>
          <w:b/>
          <w:sz w:val="28"/>
          <w:szCs w:val="28"/>
        </w:rPr>
      </w:pPr>
      <w:r w:rsidRPr="007745D5">
        <w:rPr>
          <w:rFonts w:ascii="Lato" w:hAnsi="Lato" w:cs="Arial"/>
          <w:bCs/>
          <w:sz w:val="28"/>
          <w:szCs w:val="28"/>
        </w:rPr>
        <w:t xml:space="preserve">Autorizar </w:t>
      </w:r>
      <w:r w:rsidR="00A511CF">
        <w:rPr>
          <w:rFonts w:ascii="Lato" w:hAnsi="Lato" w:cs="Arial"/>
          <w:bCs/>
          <w:sz w:val="28"/>
          <w:szCs w:val="28"/>
        </w:rPr>
        <w:t>las acciones solicitadas para los efectos precisados.</w:t>
      </w:r>
    </w:p>
    <w:p w14:paraId="0E3D7A11" w14:textId="402842A0" w:rsidR="00A511CF" w:rsidRPr="007745D5" w:rsidRDefault="00A511CF" w:rsidP="008D537F">
      <w:pPr>
        <w:pStyle w:val="Prrafodelista"/>
        <w:numPr>
          <w:ilvl w:val="0"/>
          <w:numId w:val="3"/>
        </w:numPr>
        <w:spacing w:after="0" w:line="360" w:lineRule="auto"/>
        <w:ind w:left="851"/>
        <w:jc w:val="both"/>
        <w:rPr>
          <w:rFonts w:ascii="Lato" w:hAnsi="Lato" w:cs="Arial"/>
          <w:b/>
          <w:sz w:val="28"/>
          <w:szCs w:val="28"/>
        </w:rPr>
      </w:pPr>
      <w:r>
        <w:rPr>
          <w:rFonts w:ascii="Lato" w:hAnsi="Lato" w:cs="Arial"/>
          <w:bCs/>
          <w:sz w:val="28"/>
          <w:szCs w:val="28"/>
        </w:rPr>
        <w:t>Aprobar el calendario propuesto, para la rendición de los informes mensuales que deberán realizar los titulares de las áreas administrativas y jurisdiccionales para el Ejercicio Fiscal 2026.</w:t>
      </w:r>
    </w:p>
    <w:p w14:paraId="6611052E" w14:textId="38DD191B" w:rsidR="007745D5" w:rsidRPr="007745D5" w:rsidRDefault="007745D5" w:rsidP="007745D5">
      <w:pPr>
        <w:spacing w:after="0" w:line="360" w:lineRule="auto"/>
        <w:ind w:left="491"/>
        <w:jc w:val="both"/>
        <w:rPr>
          <w:rFonts w:ascii="Lato" w:hAnsi="Lato" w:cs="Arial"/>
          <w:b/>
          <w:sz w:val="28"/>
          <w:szCs w:val="28"/>
        </w:rPr>
      </w:pPr>
      <w:r w:rsidRPr="007745D5">
        <w:rPr>
          <w:rFonts w:ascii="Lato" w:hAnsi="Lato" w:cs="Arial"/>
          <w:bCs/>
          <w:sz w:val="28"/>
          <w:szCs w:val="28"/>
        </w:rPr>
        <w:lastRenderedPageBreak/>
        <w:t>Comuníquese lo anterior al Jefe de la Unidad de Planeación y Estadística del Órgano de Administración Judicial, para su conocimiento y efectos legales correspondientes.</w:t>
      </w:r>
      <w:bookmarkEnd w:id="12"/>
      <w:r w:rsidRPr="007745D5">
        <w:rPr>
          <w:rFonts w:ascii="Lato" w:hAnsi="Lato" w:cs="Arial"/>
          <w:bCs/>
          <w:sz w:val="28"/>
          <w:szCs w:val="28"/>
        </w:rPr>
        <w:t xml:space="preserve"> </w:t>
      </w:r>
      <w:r w:rsidRPr="007745D5">
        <w:rPr>
          <w:rFonts w:ascii="Lato" w:hAnsi="Lato" w:cs="Arial"/>
          <w:b/>
          <w:sz w:val="28"/>
          <w:szCs w:val="28"/>
        </w:rPr>
        <w:t>SE DECLARA APROBADO POR UNANIMIDAD DE VOTOS.</w:t>
      </w:r>
    </w:p>
    <w:p w14:paraId="360095EB" w14:textId="77777777" w:rsidR="007745D5" w:rsidRDefault="007745D5" w:rsidP="007745D5">
      <w:pPr>
        <w:spacing w:after="0" w:line="360" w:lineRule="auto"/>
        <w:jc w:val="both"/>
        <w:rPr>
          <w:rFonts w:ascii="Lato" w:hAnsi="Lato" w:cs="Arial"/>
          <w:bCs/>
          <w:color w:val="000000" w:themeColor="text1"/>
          <w:sz w:val="28"/>
          <w:szCs w:val="28"/>
        </w:rPr>
      </w:pPr>
    </w:p>
    <w:p w14:paraId="75EEDFB4" w14:textId="690CEC84" w:rsidR="00A511CF" w:rsidRDefault="00A511CF" w:rsidP="00A511CF">
      <w:pPr>
        <w:spacing w:after="0" w:line="360" w:lineRule="auto"/>
        <w:ind w:firstLine="851"/>
        <w:jc w:val="both"/>
        <w:rPr>
          <w:rFonts w:ascii="Lato" w:hAnsi="Lato" w:cs="Arial"/>
          <w:b/>
          <w:color w:val="000000" w:themeColor="text1"/>
          <w:sz w:val="28"/>
          <w:szCs w:val="28"/>
        </w:rPr>
      </w:pPr>
      <w:bookmarkStart w:id="13" w:name="_Hlk217034527"/>
      <w:r w:rsidRPr="00A511CF">
        <w:rPr>
          <w:rFonts w:ascii="Lato" w:hAnsi="Lato" w:cs="Arial"/>
          <w:b/>
          <w:bCs/>
          <w:sz w:val="28"/>
          <w:szCs w:val="28"/>
        </w:rPr>
        <w:t xml:space="preserve">ACUERDO VI/16/2025. </w:t>
      </w:r>
      <w:r>
        <w:rPr>
          <w:rFonts w:ascii="Lato" w:hAnsi="Lato" w:cs="Arial"/>
          <w:b/>
          <w:bCs/>
          <w:sz w:val="28"/>
          <w:szCs w:val="28"/>
        </w:rPr>
        <w:t>E</w:t>
      </w:r>
      <w:r w:rsidRPr="00A511CF">
        <w:rPr>
          <w:rFonts w:ascii="Lato" w:hAnsi="Lato" w:cs="Arial"/>
          <w:b/>
          <w:color w:val="000000" w:themeColor="text1"/>
          <w:sz w:val="28"/>
          <w:szCs w:val="28"/>
        </w:rPr>
        <w:t>scritos recibidos el cinco de diciembre de dos mil veinticinco, signados por Gil Valencia Corona y Juan Carlos Valencia Corona, respectivamente, por guardar relación entre sí.</w:t>
      </w:r>
      <w:r>
        <w:rPr>
          <w:rFonts w:ascii="Lato" w:hAnsi="Lato" w:cs="Arial"/>
          <w:b/>
          <w:color w:val="000000" w:themeColor="text1"/>
          <w:sz w:val="28"/>
          <w:szCs w:val="28"/>
        </w:rPr>
        <w:t xml:space="preserve"> - - - - - - - - - - - - - - - - - - - - - - - - -  -</w:t>
      </w:r>
    </w:p>
    <w:p w14:paraId="6C82CA69" w14:textId="4AE9622E" w:rsidR="00A511CF" w:rsidRDefault="00A511CF" w:rsidP="00A511CF">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Dada cuenta con los oficios de referencia, mediante los cuales, se presenta queja administrativa, por los hechos y en contra de servidora pública ahí citada</w:t>
      </w:r>
      <w:r w:rsidR="00C64614">
        <w:rPr>
          <w:rFonts w:ascii="Lato" w:hAnsi="Lato" w:cs="Arial"/>
          <w:bCs/>
          <w:color w:val="000000" w:themeColor="text1"/>
          <w:sz w:val="28"/>
          <w:szCs w:val="28"/>
        </w:rPr>
        <w:t>.</w:t>
      </w:r>
    </w:p>
    <w:p w14:paraId="1F5E6543" w14:textId="6D66FEB8" w:rsidR="00C64614" w:rsidRDefault="00C64614" w:rsidP="00A511CF">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y toda vez que, la servi</w:t>
      </w:r>
      <w:r w:rsidR="008C7842">
        <w:rPr>
          <w:rFonts w:ascii="Lato" w:hAnsi="Lato" w:cs="Arial"/>
          <w:bCs/>
          <w:color w:val="000000" w:themeColor="text1"/>
          <w:sz w:val="28"/>
          <w:szCs w:val="28"/>
        </w:rPr>
        <w:t xml:space="preserve">dora pública a que se hace mención en los escritos de cuenta, realiza funciones de carácter jurisdiccional, en consecuencia, con fundamento en lo que establecen los </w:t>
      </w:r>
      <w:r w:rsidR="00DE3A0B">
        <w:rPr>
          <w:rFonts w:ascii="Lato" w:hAnsi="Lato" w:cs="Arial"/>
          <w:bCs/>
          <w:color w:val="000000" w:themeColor="text1"/>
          <w:sz w:val="28"/>
          <w:szCs w:val="28"/>
        </w:rPr>
        <w:t>artículos 61</w:t>
      </w:r>
      <w:r w:rsidR="008C7842">
        <w:rPr>
          <w:rFonts w:ascii="Lato" w:hAnsi="Lato" w:cs="Arial"/>
          <w:bCs/>
          <w:color w:val="000000" w:themeColor="text1"/>
          <w:sz w:val="28"/>
          <w:szCs w:val="28"/>
        </w:rPr>
        <w:t xml:space="preserve"> y 100 de la Ley Orgánica del Poder Judicial del Estado, se determina:</w:t>
      </w:r>
    </w:p>
    <w:p w14:paraId="3F6B5B6C" w14:textId="38BCD5A9" w:rsidR="008C7842" w:rsidRDefault="008C7842" w:rsidP="008D537F">
      <w:pPr>
        <w:pStyle w:val="Prrafodelista"/>
        <w:numPr>
          <w:ilvl w:val="0"/>
          <w:numId w:val="5"/>
        </w:numPr>
        <w:spacing w:after="0" w:line="360" w:lineRule="auto"/>
        <w:jc w:val="both"/>
        <w:rPr>
          <w:rFonts w:ascii="Lato" w:hAnsi="Lato" w:cs="Arial"/>
          <w:bCs/>
          <w:color w:val="000000" w:themeColor="text1"/>
          <w:sz w:val="28"/>
          <w:szCs w:val="28"/>
        </w:rPr>
      </w:pPr>
      <w:r w:rsidRPr="008C7842">
        <w:rPr>
          <w:rFonts w:ascii="Lato" w:hAnsi="Lato" w:cs="Arial"/>
          <w:bCs/>
          <w:color w:val="000000" w:themeColor="text1"/>
          <w:sz w:val="28"/>
          <w:szCs w:val="28"/>
        </w:rPr>
        <w:t xml:space="preserve">Tomar </w:t>
      </w:r>
      <w:r>
        <w:rPr>
          <w:rFonts w:ascii="Lato" w:hAnsi="Lato" w:cs="Arial"/>
          <w:bCs/>
          <w:color w:val="000000" w:themeColor="text1"/>
          <w:sz w:val="28"/>
          <w:szCs w:val="28"/>
        </w:rPr>
        <w:t>conocimiento del contenido íntegro de los escritos de cuenta.</w:t>
      </w:r>
    </w:p>
    <w:p w14:paraId="0085C3BC" w14:textId="29EA1EA1" w:rsidR="008C7842" w:rsidRDefault="008C7842" w:rsidP="008D537F">
      <w:pPr>
        <w:pStyle w:val="Prrafodelista"/>
        <w:numPr>
          <w:ilvl w:val="0"/>
          <w:numId w:val="5"/>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Remitirlos al Tribunal de Diciplina Judicial del Poder Judicial del Estad</w:t>
      </w:r>
      <w:r w:rsidR="00F279CF">
        <w:rPr>
          <w:rFonts w:ascii="Lato" w:hAnsi="Lato" w:cs="Arial"/>
          <w:bCs/>
          <w:color w:val="000000" w:themeColor="text1"/>
          <w:sz w:val="28"/>
          <w:szCs w:val="28"/>
        </w:rPr>
        <w:t>o</w:t>
      </w:r>
      <w:r>
        <w:rPr>
          <w:rFonts w:ascii="Lato" w:hAnsi="Lato" w:cs="Arial"/>
          <w:bCs/>
          <w:color w:val="000000" w:themeColor="text1"/>
          <w:sz w:val="28"/>
          <w:szCs w:val="28"/>
        </w:rPr>
        <w:t xml:space="preserve">, para efectos de su competencia. </w:t>
      </w:r>
    </w:p>
    <w:p w14:paraId="4F6FFEDE" w14:textId="59E526D2" w:rsidR="008C7842" w:rsidRPr="008C7842" w:rsidRDefault="008C7842" w:rsidP="008C7842">
      <w:pPr>
        <w:spacing w:after="0" w:line="360" w:lineRule="auto"/>
        <w:jc w:val="both"/>
        <w:rPr>
          <w:rFonts w:ascii="Lato" w:hAnsi="Lato" w:cs="Arial"/>
          <w:b/>
          <w:color w:val="000000" w:themeColor="text1"/>
          <w:sz w:val="28"/>
          <w:szCs w:val="28"/>
        </w:rPr>
      </w:pPr>
      <w:r>
        <w:rPr>
          <w:rFonts w:ascii="Lato" w:hAnsi="Lato" w:cs="Arial"/>
          <w:bCs/>
          <w:color w:val="000000" w:themeColor="text1"/>
          <w:sz w:val="28"/>
          <w:szCs w:val="28"/>
        </w:rPr>
        <w:t xml:space="preserve">Comuníquese lo anterior, a la Presidenta del Tribunal de Disciplina Judicial para su conocimiento y efectos legales correspondientes, así como a los quejosos a través de la Diligenciaria adscrita a este Cuerpo Colegiado, en los estrados, por ser el domicilio señalado para tal efecto.  </w:t>
      </w:r>
      <w:bookmarkEnd w:id="13"/>
      <w:r w:rsidRPr="008C7842">
        <w:rPr>
          <w:rFonts w:ascii="Lato" w:hAnsi="Lato" w:cs="Arial"/>
          <w:b/>
          <w:color w:val="000000" w:themeColor="text1"/>
          <w:sz w:val="28"/>
          <w:szCs w:val="28"/>
        </w:rPr>
        <w:t>SE DECLARA APROBADO POR UNANIMIDAD DE VOTOS.</w:t>
      </w:r>
    </w:p>
    <w:p w14:paraId="228A3D02" w14:textId="77777777" w:rsidR="00DE3A0B" w:rsidRDefault="00DE3A0B" w:rsidP="00A511CF">
      <w:pPr>
        <w:spacing w:after="0" w:line="360" w:lineRule="auto"/>
        <w:ind w:firstLine="851"/>
        <w:jc w:val="both"/>
        <w:rPr>
          <w:rFonts w:ascii="Lato" w:hAnsi="Lato" w:cs="Arial"/>
          <w:b/>
          <w:bCs/>
          <w:sz w:val="28"/>
          <w:szCs w:val="28"/>
        </w:rPr>
      </w:pPr>
    </w:p>
    <w:p w14:paraId="4C3D7B7E" w14:textId="2F906592" w:rsidR="00F46A2D" w:rsidRDefault="00DE3A0B" w:rsidP="00F46A2D">
      <w:pPr>
        <w:spacing w:after="0" w:line="360" w:lineRule="auto"/>
        <w:ind w:firstLine="851"/>
        <w:jc w:val="both"/>
        <w:rPr>
          <w:rFonts w:ascii="Lato" w:hAnsi="Lato" w:cs="Arial"/>
          <w:b/>
          <w:color w:val="000000" w:themeColor="text1"/>
          <w:sz w:val="28"/>
          <w:szCs w:val="28"/>
        </w:rPr>
      </w:pPr>
      <w:bookmarkStart w:id="14" w:name="_Hlk217034882"/>
      <w:r w:rsidRPr="00F46A2D">
        <w:rPr>
          <w:rFonts w:ascii="Lato" w:hAnsi="Lato" w:cs="Arial"/>
          <w:b/>
          <w:bCs/>
          <w:sz w:val="28"/>
          <w:szCs w:val="28"/>
        </w:rPr>
        <w:t xml:space="preserve">ACUERDO VII/16/2025. </w:t>
      </w:r>
      <w:r w:rsidR="00F46A2D" w:rsidRPr="00F46A2D">
        <w:rPr>
          <w:rFonts w:ascii="Lato" w:hAnsi="Lato" w:cs="Arial"/>
          <w:b/>
          <w:color w:val="000000" w:themeColor="text1"/>
          <w:sz w:val="28"/>
          <w:szCs w:val="28"/>
        </w:rPr>
        <w:t>Oficio número IEJ/1693/2025, recibido el cinco de diciembre de dos mil veinticinco, signado por la Encargada del Instituto de Especialización Judicial.</w:t>
      </w:r>
      <w:r w:rsidR="00F46A2D">
        <w:rPr>
          <w:rFonts w:ascii="Lato" w:hAnsi="Lato" w:cs="Arial"/>
          <w:b/>
          <w:color w:val="000000" w:themeColor="text1"/>
          <w:sz w:val="28"/>
          <w:szCs w:val="28"/>
        </w:rPr>
        <w:t xml:space="preserve"> - - - - - - - - - - - - - - - - - - - - - - - - - - - </w:t>
      </w:r>
    </w:p>
    <w:p w14:paraId="6C6F6760" w14:textId="0B5D7B97" w:rsidR="00F46A2D" w:rsidRDefault="00F46A2D" w:rsidP="00F46A2D">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lastRenderedPageBreak/>
        <w:t>Dada cuenta con el oficio de referencia, mediante el cual</w:t>
      </w:r>
      <w:r w:rsidRPr="00F46A2D">
        <w:rPr>
          <w:rFonts w:ascii="Lato" w:hAnsi="Lato" w:cs="Arial"/>
          <w:b/>
          <w:color w:val="000000" w:themeColor="text1"/>
          <w:sz w:val="28"/>
          <w:szCs w:val="28"/>
        </w:rPr>
        <w:t xml:space="preserve">, </w:t>
      </w:r>
      <w:r>
        <w:rPr>
          <w:rFonts w:ascii="Lato" w:hAnsi="Lato" w:cs="Arial"/>
          <w:bCs/>
          <w:color w:val="000000" w:themeColor="text1"/>
          <w:sz w:val="28"/>
          <w:szCs w:val="28"/>
        </w:rPr>
        <w:t xml:space="preserve">en seguimiento a la solicitud del Director del Instituto de Formación, Profesionalización y Carrera Judicial del Consejo de la Judicatura del Poder Judicial del Estado de Chiapas, referente a la donación de libros, </w:t>
      </w:r>
      <w:r w:rsidRPr="00F46A2D">
        <w:rPr>
          <w:rFonts w:ascii="Lato" w:hAnsi="Lato" w:cs="Arial"/>
          <w:bCs/>
          <w:color w:val="000000" w:themeColor="text1"/>
          <w:sz w:val="28"/>
          <w:szCs w:val="28"/>
        </w:rPr>
        <w:t>la Encargada del Instituto de Especialización Judicial</w:t>
      </w:r>
      <w:r>
        <w:rPr>
          <w:rFonts w:ascii="Lato" w:hAnsi="Lato" w:cs="Arial"/>
          <w:bCs/>
          <w:color w:val="000000" w:themeColor="text1"/>
          <w:sz w:val="28"/>
          <w:szCs w:val="28"/>
        </w:rPr>
        <w:t xml:space="preserve"> informa que, derivado de la revisión al acervo con que cuenta el Poder Judicial, se logró identificar veintisiete ejemplares disponibles para ser donados</w:t>
      </w:r>
      <w:r w:rsidR="00FC0165">
        <w:rPr>
          <w:rFonts w:ascii="Lato" w:hAnsi="Lato" w:cs="Arial"/>
          <w:bCs/>
          <w:color w:val="000000" w:themeColor="text1"/>
          <w:sz w:val="28"/>
          <w:szCs w:val="28"/>
        </w:rPr>
        <w:t>, lo anterior, a efecto contar con la autorización de este Cuerpo Colegiado, y realizar las acciones pertinentes  para realizar la donación a la Institución solicitante por parte de la Presidencia del Poder Judicial del Estado.</w:t>
      </w:r>
    </w:p>
    <w:p w14:paraId="78026363" w14:textId="34556F46" w:rsidR="00D3202E" w:rsidRDefault="00FC0165" w:rsidP="000827A5">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y tomando en consideración el inform</w:t>
      </w:r>
      <w:r w:rsidR="00C91E33">
        <w:rPr>
          <w:rFonts w:ascii="Lato" w:hAnsi="Lato" w:cs="Arial"/>
          <w:bCs/>
          <w:color w:val="000000" w:themeColor="text1"/>
          <w:sz w:val="28"/>
          <w:szCs w:val="28"/>
        </w:rPr>
        <w:t>e</w:t>
      </w:r>
      <w:r>
        <w:rPr>
          <w:rFonts w:ascii="Lato" w:hAnsi="Lato" w:cs="Arial"/>
          <w:bCs/>
          <w:color w:val="000000" w:themeColor="text1"/>
          <w:sz w:val="28"/>
          <w:szCs w:val="28"/>
        </w:rPr>
        <w:t xml:space="preserve"> de la </w:t>
      </w:r>
      <w:r w:rsidR="00C91E33" w:rsidRPr="00F46A2D">
        <w:rPr>
          <w:rFonts w:ascii="Lato" w:hAnsi="Lato" w:cs="Arial"/>
          <w:bCs/>
          <w:color w:val="000000" w:themeColor="text1"/>
          <w:sz w:val="28"/>
          <w:szCs w:val="28"/>
        </w:rPr>
        <w:t>Encargada del Instituto de Especialización Judicial</w:t>
      </w:r>
      <w:r w:rsidR="00C91E33">
        <w:rPr>
          <w:rFonts w:ascii="Lato" w:hAnsi="Lato" w:cs="Arial"/>
          <w:bCs/>
          <w:color w:val="000000" w:themeColor="text1"/>
          <w:sz w:val="28"/>
          <w:szCs w:val="28"/>
        </w:rPr>
        <w:t>, y toda vez que no se causa menoscabo al acervo cultural del Poder Judicial del Estado, con la donación de los veintisiete libros que se relacionan en la lista adjunta al oficio de cuenta, con fundamento en lo que establece el artículo 61 de la Ley Orgánica del Poder Judicial del Estado, se determina:</w:t>
      </w:r>
    </w:p>
    <w:p w14:paraId="64240F01" w14:textId="3E2ACE93" w:rsidR="00C91E33" w:rsidRDefault="00C91E33" w:rsidP="008D537F">
      <w:pPr>
        <w:pStyle w:val="Prrafodelista"/>
        <w:numPr>
          <w:ilvl w:val="0"/>
          <w:numId w:val="6"/>
        </w:numPr>
        <w:spacing w:after="0" w:line="360" w:lineRule="auto"/>
        <w:jc w:val="both"/>
        <w:rPr>
          <w:rFonts w:ascii="Lato" w:hAnsi="Lato" w:cstheme="minorHAnsi"/>
          <w:sz w:val="28"/>
          <w:szCs w:val="28"/>
        </w:rPr>
      </w:pPr>
      <w:r w:rsidRPr="00C91E33">
        <w:rPr>
          <w:rFonts w:ascii="Lato" w:hAnsi="Lato" w:cstheme="minorHAnsi"/>
          <w:sz w:val="28"/>
          <w:szCs w:val="28"/>
        </w:rPr>
        <w:t>Tomar conocimiento del oficio y anexos de cuenta.</w:t>
      </w:r>
    </w:p>
    <w:p w14:paraId="49AAF9AB" w14:textId="2D9A0DB8" w:rsidR="00C91E33" w:rsidRPr="00C91E33" w:rsidRDefault="00C91E33" w:rsidP="008D537F">
      <w:pPr>
        <w:pStyle w:val="Prrafodelista"/>
        <w:numPr>
          <w:ilvl w:val="0"/>
          <w:numId w:val="6"/>
        </w:numPr>
        <w:spacing w:after="0" w:line="360" w:lineRule="auto"/>
        <w:jc w:val="both"/>
        <w:rPr>
          <w:rFonts w:ascii="Lato" w:hAnsi="Lato" w:cstheme="minorHAnsi"/>
          <w:sz w:val="28"/>
          <w:szCs w:val="28"/>
        </w:rPr>
      </w:pPr>
      <w:r>
        <w:rPr>
          <w:rFonts w:ascii="Lato" w:hAnsi="Lato" w:cstheme="minorHAnsi"/>
          <w:sz w:val="28"/>
          <w:szCs w:val="28"/>
        </w:rPr>
        <w:t xml:space="preserve">Autorizar la donación de los veintisiete ejemplares disponibles al </w:t>
      </w:r>
      <w:r>
        <w:rPr>
          <w:rFonts w:ascii="Lato" w:hAnsi="Lato" w:cs="Arial"/>
          <w:bCs/>
          <w:color w:val="000000" w:themeColor="text1"/>
          <w:sz w:val="28"/>
          <w:szCs w:val="28"/>
        </w:rPr>
        <w:t>Director del Instituto de Formación, Profesionalización y Carrera Judicial del Consejo de la Judicatura del Poder Judicial del Estado de Chiapas.</w:t>
      </w:r>
    </w:p>
    <w:p w14:paraId="6D94D744" w14:textId="715FE329" w:rsidR="00D3202E" w:rsidRPr="00C91E33" w:rsidRDefault="00C91E33" w:rsidP="008D537F">
      <w:pPr>
        <w:pStyle w:val="Prrafodelista"/>
        <w:numPr>
          <w:ilvl w:val="0"/>
          <w:numId w:val="6"/>
        </w:numPr>
        <w:spacing w:after="0" w:line="360" w:lineRule="auto"/>
        <w:jc w:val="both"/>
        <w:rPr>
          <w:rFonts w:ascii="Lato" w:hAnsi="Lato" w:cstheme="minorHAnsi"/>
          <w:i/>
          <w:iCs/>
          <w:sz w:val="28"/>
          <w:szCs w:val="28"/>
        </w:rPr>
      </w:pPr>
      <w:r w:rsidRPr="00C91E33">
        <w:rPr>
          <w:rFonts w:ascii="Lato" w:hAnsi="Lato" w:cs="Arial"/>
          <w:bCs/>
          <w:color w:val="000000" w:themeColor="text1"/>
          <w:sz w:val="28"/>
          <w:szCs w:val="28"/>
        </w:rPr>
        <w:t xml:space="preserve">Instruir a la Encargada del Instituto de Especialización Judicial, </w:t>
      </w:r>
      <w:r>
        <w:rPr>
          <w:rFonts w:ascii="Lato" w:hAnsi="Lato" w:cs="Arial"/>
          <w:bCs/>
          <w:color w:val="000000" w:themeColor="text1"/>
          <w:sz w:val="28"/>
          <w:szCs w:val="28"/>
        </w:rPr>
        <w:t>dar el seguimiento correspondiente, para el cumplimiento del presente acuerdo.</w:t>
      </w:r>
    </w:p>
    <w:p w14:paraId="70BD06EF" w14:textId="5198651F" w:rsidR="00C91E33" w:rsidRPr="00F279CF" w:rsidRDefault="00C91E33" w:rsidP="00C91E33">
      <w:pPr>
        <w:spacing w:after="0" w:line="360" w:lineRule="auto"/>
        <w:jc w:val="both"/>
        <w:rPr>
          <w:rFonts w:ascii="Lato" w:hAnsi="Lato" w:cs="Arial"/>
          <w:b/>
          <w:color w:val="000000" w:themeColor="text1"/>
          <w:sz w:val="28"/>
          <w:szCs w:val="28"/>
        </w:rPr>
      </w:pPr>
      <w:r w:rsidRPr="00C91E33">
        <w:rPr>
          <w:rFonts w:ascii="Lato" w:hAnsi="Lato" w:cstheme="minorHAnsi"/>
          <w:sz w:val="28"/>
          <w:szCs w:val="28"/>
        </w:rPr>
        <w:t xml:space="preserve">Comuníquese lo anterior a la Magistrada Presidenta del Tribunal Superior de Justicia del Estado, así como a la </w:t>
      </w:r>
      <w:r w:rsidRPr="00C91E33">
        <w:rPr>
          <w:rFonts w:ascii="Lato" w:hAnsi="Lato" w:cs="Arial"/>
          <w:bCs/>
          <w:color w:val="000000" w:themeColor="text1"/>
          <w:sz w:val="28"/>
          <w:szCs w:val="28"/>
        </w:rPr>
        <w:t>Encargada del Instituto de Especialización Judicial, para su conocimiento y efectos a que haya lugar.</w:t>
      </w:r>
      <w:r w:rsidR="00F279CF">
        <w:rPr>
          <w:rFonts w:ascii="Lato" w:hAnsi="Lato" w:cs="Arial"/>
          <w:bCs/>
          <w:color w:val="000000" w:themeColor="text1"/>
          <w:sz w:val="28"/>
          <w:szCs w:val="28"/>
        </w:rPr>
        <w:t xml:space="preserve"> </w:t>
      </w:r>
      <w:bookmarkEnd w:id="14"/>
      <w:r w:rsidR="00F279CF" w:rsidRPr="00F279CF">
        <w:rPr>
          <w:rFonts w:ascii="Lato" w:hAnsi="Lato" w:cs="Arial"/>
          <w:b/>
          <w:color w:val="000000" w:themeColor="text1"/>
          <w:sz w:val="28"/>
          <w:szCs w:val="28"/>
        </w:rPr>
        <w:t>SE DECLARA APROBADO POR UNANIMIDAD DE VOTOS.</w:t>
      </w:r>
    </w:p>
    <w:p w14:paraId="0546F3AC" w14:textId="77777777" w:rsidR="00F279CF" w:rsidRDefault="00F279CF" w:rsidP="00C91E33">
      <w:pPr>
        <w:spacing w:after="0" w:line="360" w:lineRule="auto"/>
        <w:jc w:val="both"/>
        <w:rPr>
          <w:rFonts w:ascii="Lato" w:hAnsi="Lato" w:cs="Arial"/>
          <w:bCs/>
          <w:color w:val="000000" w:themeColor="text1"/>
          <w:sz w:val="28"/>
          <w:szCs w:val="28"/>
        </w:rPr>
      </w:pPr>
    </w:p>
    <w:p w14:paraId="70B00084" w14:textId="14D325BD" w:rsidR="00F279CF" w:rsidRDefault="00F279CF" w:rsidP="00B37D77">
      <w:pPr>
        <w:spacing w:after="0" w:line="360" w:lineRule="auto"/>
        <w:ind w:firstLine="851"/>
        <w:jc w:val="both"/>
        <w:rPr>
          <w:rFonts w:ascii="Lato" w:hAnsi="Lato" w:cs="Arial"/>
          <w:b/>
          <w:color w:val="000000" w:themeColor="text1"/>
          <w:sz w:val="28"/>
          <w:szCs w:val="28"/>
        </w:rPr>
      </w:pPr>
      <w:bookmarkStart w:id="15" w:name="_Hlk217038586"/>
      <w:r w:rsidRPr="00F279CF">
        <w:rPr>
          <w:rFonts w:ascii="Lato" w:hAnsi="Lato" w:cs="Arial"/>
          <w:b/>
          <w:bCs/>
          <w:sz w:val="28"/>
          <w:szCs w:val="28"/>
        </w:rPr>
        <w:lastRenderedPageBreak/>
        <w:t xml:space="preserve">ACUERDO VIII/16/2025. </w:t>
      </w:r>
      <w:r>
        <w:rPr>
          <w:rFonts w:ascii="Lato" w:hAnsi="Lato" w:cs="Arial"/>
          <w:b/>
          <w:bCs/>
          <w:sz w:val="28"/>
          <w:szCs w:val="28"/>
        </w:rPr>
        <w:t>O</w:t>
      </w:r>
      <w:r w:rsidRPr="00F279CF">
        <w:rPr>
          <w:rFonts w:ascii="Lato" w:hAnsi="Lato" w:cs="Arial"/>
          <w:b/>
          <w:color w:val="000000" w:themeColor="text1"/>
          <w:sz w:val="28"/>
          <w:szCs w:val="28"/>
        </w:rPr>
        <w:t xml:space="preserve">ficio número CEJA/575/2025, recibido el tres de diciembre de dos mil veinticinco, signado por el Director del Centro Estatal de Mecanismos Alternativos de Solución de Controversias del Poder Judicial del Estado. </w:t>
      </w:r>
      <w:r>
        <w:rPr>
          <w:rFonts w:ascii="Lato" w:hAnsi="Lato" w:cs="Arial"/>
          <w:b/>
          <w:color w:val="000000" w:themeColor="text1"/>
          <w:sz w:val="28"/>
          <w:szCs w:val="28"/>
        </w:rPr>
        <w:t xml:space="preserve"> - - - - - - - - - - - - - - - - - - - - - - - - - -</w:t>
      </w:r>
    </w:p>
    <w:p w14:paraId="13F2B3F0" w14:textId="60031034" w:rsidR="00F279CF" w:rsidRDefault="00F279CF" w:rsidP="00F279CF">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w:t>
      </w:r>
      <w:r w:rsidR="003427F1">
        <w:rPr>
          <w:rFonts w:ascii="Lato" w:hAnsi="Lato" w:cs="Arial"/>
          <w:bCs/>
          <w:color w:val="000000" w:themeColor="text1"/>
          <w:sz w:val="28"/>
          <w:szCs w:val="28"/>
        </w:rPr>
        <w:t>el</w:t>
      </w:r>
      <w:r w:rsidR="00CB7AFF">
        <w:rPr>
          <w:rFonts w:ascii="Lato" w:hAnsi="Lato" w:cs="Arial"/>
          <w:bCs/>
          <w:color w:val="000000" w:themeColor="text1"/>
          <w:sz w:val="28"/>
          <w:szCs w:val="28"/>
        </w:rPr>
        <w:t xml:space="preserve"> </w:t>
      </w:r>
      <w:r w:rsidR="00CB7AFF" w:rsidRPr="00CB7AFF">
        <w:rPr>
          <w:rFonts w:ascii="Lato" w:hAnsi="Lato" w:cs="Arial"/>
          <w:bCs/>
          <w:color w:val="000000" w:themeColor="text1"/>
          <w:sz w:val="28"/>
          <w:szCs w:val="28"/>
        </w:rPr>
        <w:t>Director del Centro Estatal de Mecanismos Alternativos de Solución de Controversias del Poder Judicial del Estado</w:t>
      </w:r>
      <w:r w:rsidR="00CB7AFF">
        <w:rPr>
          <w:rFonts w:ascii="Lato" w:hAnsi="Lato" w:cs="Arial"/>
          <w:bCs/>
          <w:color w:val="000000" w:themeColor="text1"/>
          <w:sz w:val="28"/>
          <w:szCs w:val="28"/>
        </w:rPr>
        <w:t>, envía la propuesta de calendarización de Unidad Itinerante (CEJAMÓVIL 1) y (CEJAMÓVIL 2), correspondiente al primer semestre del año dos mil veintiséis, en términos de las tablas</w:t>
      </w:r>
      <w:r w:rsidR="003427F1">
        <w:rPr>
          <w:rFonts w:ascii="Lato" w:hAnsi="Lato" w:cs="Arial"/>
          <w:bCs/>
          <w:color w:val="000000" w:themeColor="text1"/>
          <w:sz w:val="28"/>
          <w:szCs w:val="28"/>
        </w:rPr>
        <w:t xml:space="preserve"> insertas, así como el consumo de gasolina.</w:t>
      </w:r>
    </w:p>
    <w:p w14:paraId="6B1D8A3D" w14:textId="3CDC1E3C" w:rsidR="00F279CF" w:rsidRDefault="003427F1" w:rsidP="003427F1">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En atención a lo anterior y para estar en condiciones de aprobar lo solicitado, con fundamento en lo que establece el artículo 2, fracción XIII y 9 de la Ley de </w:t>
      </w:r>
      <w:r w:rsidRPr="003427F1">
        <w:rPr>
          <w:rFonts w:ascii="Lato" w:hAnsi="Lato" w:cs="Arial"/>
          <w:bCs/>
          <w:color w:val="000000" w:themeColor="text1"/>
          <w:sz w:val="28"/>
          <w:szCs w:val="28"/>
        </w:rPr>
        <w:t xml:space="preserve">Mecanismos Alternativos </w:t>
      </w:r>
      <w:r>
        <w:rPr>
          <w:rFonts w:ascii="Lato" w:hAnsi="Lato" w:cs="Arial"/>
          <w:bCs/>
          <w:color w:val="000000" w:themeColor="text1"/>
          <w:sz w:val="28"/>
          <w:szCs w:val="28"/>
        </w:rPr>
        <w:t>d</w:t>
      </w:r>
      <w:r w:rsidRPr="003427F1">
        <w:rPr>
          <w:rFonts w:ascii="Lato" w:hAnsi="Lato" w:cs="Arial"/>
          <w:bCs/>
          <w:color w:val="000000" w:themeColor="text1"/>
          <w:sz w:val="28"/>
          <w:szCs w:val="28"/>
        </w:rPr>
        <w:t xml:space="preserve">e Solución </w:t>
      </w:r>
      <w:r>
        <w:rPr>
          <w:rFonts w:ascii="Lato" w:hAnsi="Lato" w:cs="Arial"/>
          <w:bCs/>
          <w:color w:val="000000" w:themeColor="text1"/>
          <w:sz w:val="28"/>
          <w:szCs w:val="28"/>
        </w:rPr>
        <w:t>d</w:t>
      </w:r>
      <w:r w:rsidRPr="003427F1">
        <w:rPr>
          <w:rFonts w:ascii="Lato" w:hAnsi="Lato" w:cs="Arial"/>
          <w:bCs/>
          <w:color w:val="000000" w:themeColor="text1"/>
          <w:sz w:val="28"/>
          <w:szCs w:val="28"/>
        </w:rPr>
        <w:t xml:space="preserve">e Controversias </w:t>
      </w:r>
      <w:r>
        <w:rPr>
          <w:rFonts w:ascii="Lato" w:hAnsi="Lato" w:cs="Arial"/>
          <w:bCs/>
          <w:color w:val="000000" w:themeColor="text1"/>
          <w:sz w:val="28"/>
          <w:szCs w:val="28"/>
        </w:rPr>
        <w:t>d</w:t>
      </w:r>
      <w:r w:rsidRPr="003427F1">
        <w:rPr>
          <w:rFonts w:ascii="Lato" w:hAnsi="Lato" w:cs="Arial"/>
          <w:bCs/>
          <w:color w:val="000000" w:themeColor="text1"/>
          <w:sz w:val="28"/>
          <w:szCs w:val="28"/>
        </w:rPr>
        <w:t xml:space="preserve">el Estado </w:t>
      </w:r>
      <w:r>
        <w:rPr>
          <w:rFonts w:ascii="Lato" w:hAnsi="Lato" w:cs="Arial"/>
          <w:bCs/>
          <w:color w:val="000000" w:themeColor="text1"/>
          <w:sz w:val="28"/>
          <w:szCs w:val="28"/>
        </w:rPr>
        <w:t>d</w:t>
      </w:r>
      <w:r w:rsidRPr="003427F1">
        <w:rPr>
          <w:rFonts w:ascii="Lato" w:hAnsi="Lato" w:cs="Arial"/>
          <w:bCs/>
          <w:color w:val="000000" w:themeColor="text1"/>
          <w:sz w:val="28"/>
          <w:szCs w:val="28"/>
        </w:rPr>
        <w:t>e Tlaxcala</w:t>
      </w:r>
      <w:r>
        <w:rPr>
          <w:rFonts w:ascii="Lato" w:hAnsi="Lato" w:cs="Arial"/>
          <w:bCs/>
          <w:color w:val="000000" w:themeColor="text1"/>
          <w:sz w:val="28"/>
          <w:szCs w:val="28"/>
        </w:rPr>
        <w:t>, 61, 68 fracción XXXI y 77 de la Ley Orgánica del Poder Judicial del Estado, se determina:</w:t>
      </w:r>
    </w:p>
    <w:p w14:paraId="4EFA0528" w14:textId="08D3771A" w:rsidR="003427F1" w:rsidRDefault="003427F1" w:rsidP="008D537F">
      <w:pPr>
        <w:pStyle w:val="Prrafodelista"/>
        <w:numPr>
          <w:ilvl w:val="0"/>
          <w:numId w:val="7"/>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Tomar conocimiento del oficio de cuenta.</w:t>
      </w:r>
    </w:p>
    <w:p w14:paraId="25CC1DA0" w14:textId="6D867317" w:rsidR="000B088E" w:rsidRDefault="000B088E" w:rsidP="000B088E">
      <w:pPr>
        <w:pStyle w:val="Prrafodelista"/>
        <w:numPr>
          <w:ilvl w:val="0"/>
          <w:numId w:val="7"/>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Aprobar </w:t>
      </w:r>
      <w:r w:rsidRPr="000B088E">
        <w:rPr>
          <w:rFonts w:ascii="Lato" w:hAnsi="Lato" w:cs="Arial"/>
          <w:bCs/>
          <w:color w:val="000000" w:themeColor="text1"/>
          <w:sz w:val="28"/>
          <w:szCs w:val="28"/>
        </w:rPr>
        <w:t>la propuesta de calendarización de Unidad Itinerante (CEJAMÓVIL 1) y (CEJAMÓVIL 2), correspondiente al primer semestre del año dos mil veintiséis, en términos de las tablas insertas, así como el consumo de gasolina.</w:t>
      </w:r>
    </w:p>
    <w:p w14:paraId="6B85627A" w14:textId="77BF5509" w:rsidR="000B088E" w:rsidRPr="000B088E" w:rsidRDefault="00C047F9" w:rsidP="000B088E">
      <w:pPr>
        <w:pStyle w:val="Prrafodelista"/>
        <w:numPr>
          <w:ilvl w:val="0"/>
          <w:numId w:val="7"/>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Instruir al Tesorero del Poder Judicial del Estado, prever lo relativo al consumo de gasolina y etiquetar el recurso con cargo al Presupuesto de Egresos del Ejercicio Fiscal 2026.</w:t>
      </w:r>
    </w:p>
    <w:p w14:paraId="79051587" w14:textId="47AB6703" w:rsidR="00F279CF" w:rsidRPr="00B83A82" w:rsidRDefault="00B83A82" w:rsidP="00C91E33">
      <w:pPr>
        <w:spacing w:after="0" w:line="360" w:lineRule="auto"/>
        <w:jc w:val="both"/>
        <w:rPr>
          <w:rFonts w:ascii="Lato" w:hAnsi="Lato" w:cs="Arial"/>
          <w:b/>
          <w:color w:val="000000" w:themeColor="text1"/>
          <w:sz w:val="28"/>
          <w:szCs w:val="28"/>
        </w:rPr>
      </w:pPr>
      <w:r>
        <w:rPr>
          <w:rFonts w:ascii="Lato" w:hAnsi="Lato" w:cs="Arial"/>
          <w:bCs/>
          <w:color w:val="000000" w:themeColor="text1"/>
          <w:sz w:val="28"/>
          <w:szCs w:val="28"/>
        </w:rPr>
        <w:t xml:space="preserve">Comuníquese lo anterior al </w:t>
      </w:r>
      <w:r w:rsidRPr="003427F1">
        <w:rPr>
          <w:rFonts w:ascii="Lato" w:hAnsi="Lato" w:cs="Arial"/>
          <w:bCs/>
          <w:color w:val="000000" w:themeColor="text1"/>
          <w:sz w:val="28"/>
          <w:szCs w:val="28"/>
        </w:rPr>
        <w:t>Director del Centro Estatal de Mecanismos Alternativos de Solución de Controversias del Poder Judicial del Estado</w:t>
      </w:r>
      <w:r w:rsidR="00C047F9">
        <w:rPr>
          <w:rFonts w:ascii="Lato" w:hAnsi="Lato" w:cs="Arial"/>
          <w:bCs/>
          <w:color w:val="000000" w:themeColor="text1"/>
          <w:sz w:val="28"/>
          <w:szCs w:val="28"/>
        </w:rPr>
        <w:t xml:space="preserve">, así como el Tesorero del Poder Judicial del Estado, para su conocimiento y efectos legales </w:t>
      </w:r>
      <w:r w:rsidR="00C047F9">
        <w:rPr>
          <w:rFonts w:ascii="Lato" w:hAnsi="Lato" w:cs="Arial"/>
          <w:bCs/>
          <w:color w:val="000000" w:themeColor="text1"/>
          <w:sz w:val="28"/>
          <w:szCs w:val="28"/>
        </w:rPr>
        <w:lastRenderedPageBreak/>
        <w:t>correspondientes.</w:t>
      </w:r>
      <w:bookmarkEnd w:id="15"/>
      <w:r w:rsidR="00C047F9">
        <w:rPr>
          <w:rFonts w:ascii="Lato" w:hAnsi="Lato" w:cs="Arial"/>
          <w:bCs/>
          <w:color w:val="000000" w:themeColor="text1"/>
          <w:sz w:val="28"/>
          <w:szCs w:val="28"/>
        </w:rPr>
        <w:t xml:space="preserve"> </w:t>
      </w:r>
      <w:r w:rsidRPr="00B83A82">
        <w:rPr>
          <w:rFonts w:ascii="Lato" w:hAnsi="Lato" w:cs="Arial"/>
          <w:b/>
          <w:color w:val="000000" w:themeColor="text1"/>
          <w:sz w:val="28"/>
          <w:szCs w:val="28"/>
        </w:rPr>
        <w:t>SE DECLARA APROBADO POR UNANIMIDAD DE VOTOS.</w:t>
      </w:r>
    </w:p>
    <w:p w14:paraId="00BEF4BC" w14:textId="77777777" w:rsidR="00F279CF" w:rsidRDefault="00F279CF" w:rsidP="00C91E33">
      <w:pPr>
        <w:spacing w:after="0" w:line="360" w:lineRule="auto"/>
        <w:jc w:val="both"/>
        <w:rPr>
          <w:rFonts w:ascii="Lato" w:hAnsi="Lato" w:cs="Arial"/>
          <w:bCs/>
          <w:color w:val="000000" w:themeColor="text1"/>
          <w:sz w:val="28"/>
          <w:szCs w:val="28"/>
        </w:rPr>
      </w:pPr>
    </w:p>
    <w:p w14:paraId="32F88B90" w14:textId="6D5E459F" w:rsidR="00B83A82" w:rsidRDefault="00B83A82" w:rsidP="00B83A82">
      <w:pPr>
        <w:spacing w:after="0" w:line="360" w:lineRule="auto"/>
        <w:ind w:firstLine="851"/>
        <w:jc w:val="both"/>
        <w:rPr>
          <w:rFonts w:ascii="Lato" w:hAnsi="Lato" w:cs="Arial"/>
          <w:b/>
          <w:color w:val="000000" w:themeColor="text1"/>
          <w:sz w:val="28"/>
          <w:szCs w:val="28"/>
        </w:rPr>
      </w:pPr>
      <w:r w:rsidRPr="00B83A82">
        <w:rPr>
          <w:rFonts w:ascii="Lato" w:hAnsi="Lato" w:cs="Arial"/>
          <w:b/>
          <w:bCs/>
          <w:sz w:val="28"/>
          <w:szCs w:val="28"/>
        </w:rPr>
        <w:t xml:space="preserve">ACUERDO IX/16/2025. </w:t>
      </w:r>
      <w:r w:rsidRPr="00B83A82">
        <w:rPr>
          <w:rFonts w:ascii="Lato" w:hAnsi="Lato" w:cs="Arial"/>
          <w:b/>
          <w:color w:val="000000" w:themeColor="text1"/>
          <w:sz w:val="28"/>
          <w:szCs w:val="28"/>
        </w:rPr>
        <w:t>Oficio número UIG/235/2025, recibido el cinco de diciembre de dos mil veinticinco, signado por la Titular de la Unidad de Igualdad de Género del Poder Judicial del Estado.</w:t>
      </w:r>
      <w:r>
        <w:rPr>
          <w:rFonts w:ascii="Lato" w:hAnsi="Lato" w:cs="Arial"/>
          <w:b/>
          <w:color w:val="000000" w:themeColor="text1"/>
          <w:sz w:val="28"/>
          <w:szCs w:val="28"/>
        </w:rPr>
        <w:t xml:space="preserve"> - - - - - - - - - - - - - - - - - - - - - - - - - - - - - - -</w:t>
      </w:r>
    </w:p>
    <w:p w14:paraId="7B32A8C2" w14:textId="03A15E2D" w:rsidR="005A7D05" w:rsidRDefault="005A7D05" w:rsidP="005A7D05">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w:t>
      </w:r>
      <w:r w:rsidRPr="005A7D05">
        <w:rPr>
          <w:rFonts w:ascii="Lato" w:hAnsi="Lato" w:cs="Arial"/>
          <w:bCs/>
          <w:color w:val="000000" w:themeColor="text1"/>
          <w:sz w:val="28"/>
          <w:szCs w:val="28"/>
        </w:rPr>
        <w:t>la Titular de la Unidad de Igualdad de Género del Poder Judicial del Estado</w:t>
      </w:r>
      <w:r>
        <w:rPr>
          <w:rFonts w:ascii="Lato" w:hAnsi="Lato" w:cs="Arial"/>
          <w:bCs/>
          <w:color w:val="000000" w:themeColor="text1"/>
          <w:sz w:val="28"/>
          <w:szCs w:val="28"/>
        </w:rPr>
        <w:t>, en atención al acuerdo CNT-16</w:t>
      </w:r>
      <w:r w:rsidR="00493B26">
        <w:rPr>
          <w:rFonts w:ascii="Lato" w:hAnsi="Lato" w:cs="Arial"/>
          <w:bCs/>
          <w:color w:val="000000" w:themeColor="text1"/>
          <w:sz w:val="28"/>
          <w:szCs w:val="28"/>
        </w:rPr>
        <w:t xml:space="preserve">, relativo a la integración del informe anual de las Unidades de Derechos Humanos e Igualdad de Género de la CONATRIB, correspondiente al Ejercicio 2025, informa a la Titular de la Unidad de Derechos Humanos e Igualdad de </w:t>
      </w:r>
      <w:r w:rsidR="009E795D">
        <w:rPr>
          <w:rFonts w:ascii="Lato" w:hAnsi="Lato" w:cs="Arial"/>
          <w:bCs/>
          <w:color w:val="000000" w:themeColor="text1"/>
          <w:sz w:val="28"/>
          <w:szCs w:val="28"/>
        </w:rPr>
        <w:t>Género</w:t>
      </w:r>
      <w:r w:rsidR="00493B26">
        <w:rPr>
          <w:rFonts w:ascii="Lato" w:hAnsi="Lato" w:cs="Arial"/>
          <w:bCs/>
          <w:color w:val="000000" w:themeColor="text1"/>
          <w:sz w:val="28"/>
          <w:szCs w:val="28"/>
        </w:rPr>
        <w:t xml:space="preserve"> del Poder Judicial del Estado de Coahuila de Zaragoza, que se realizó la carga en tiempo y forma del Informe de Actividades 2025, requisitado debidamente los formatos establecidos en la liga proporcionada para tal efecto, informe del que marca copia al Presidente de este Cuerpo Colegiado para conocimiento. </w:t>
      </w:r>
    </w:p>
    <w:p w14:paraId="1D51C4F6" w14:textId="303B03B3" w:rsidR="00493B26" w:rsidRDefault="00493B26" w:rsidP="005A7D05">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y toda vez que del informe se desprende el cumplimiento al requerimiento para integración del informe anual de las Unidades de Derechos Humanos e Igualdad de Género de la CONATRIB, con fundamento en lo que establece el artículo 61 de la Ley Orgánica del Poder Judicial del Estado, se determina tomar debido conocimiento.</w:t>
      </w:r>
    </w:p>
    <w:p w14:paraId="22C63B73" w14:textId="00CD8008" w:rsidR="00C21DD2" w:rsidRPr="00C21DD2" w:rsidRDefault="00C21DD2" w:rsidP="005A7D05">
      <w:pPr>
        <w:spacing w:after="0" w:line="360" w:lineRule="auto"/>
        <w:jc w:val="both"/>
        <w:rPr>
          <w:rFonts w:ascii="Lato" w:hAnsi="Lato" w:cs="Arial"/>
          <w:b/>
          <w:color w:val="000000" w:themeColor="text1"/>
          <w:sz w:val="28"/>
          <w:szCs w:val="28"/>
        </w:rPr>
      </w:pPr>
      <w:r>
        <w:rPr>
          <w:rFonts w:ascii="Lato" w:hAnsi="Lato" w:cs="Arial"/>
          <w:bCs/>
          <w:color w:val="000000" w:themeColor="text1"/>
          <w:sz w:val="28"/>
          <w:szCs w:val="28"/>
        </w:rPr>
        <w:t xml:space="preserve">Comuníquese lo anterior a la </w:t>
      </w:r>
      <w:r w:rsidRPr="00C21DD2">
        <w:rPr>
          <w:rFonts w:ascii="Lato" w:hAnsi="Lato" w:cs="Arial"/>
          <w:bCs/>
          <w:color w:val="000000" w:themeColor="text1"/>
          <w:sz w:val="28"/>
          <w:szCs w:val="28"/>
        </w:rPr>
        <w:t>Titular de la Unidad de Igualdad de Género del Poder Judicial del Estado</w:t>
      </w:r>
      <w:r>
        <w:rPr>
          <w:rFonts w:ascii="Lato" w:hAnsi="Lato" w:cs="Arial"/>
          <w:bCs/>
          <w:color w:val="000000" w:themeColor="text1"/>
          <w:sz w:val="28"/>
          <w:szCs w:val="28"/>
        </w:rPr>
        <w:t xml:space="preserve">, para constancia y efectos a que haya lugar. </w:t>
      </w:r>
      <w:r w:rsidRPr="00C21DD2">
        <w:rPr>
          <w:rFonts w:ascii="Lato" w:hAnsi="Lato" w:cs="Arial"/>
          <w:b/>
          <w:color w:val="000000" w:themeColor="text1"/>
          <w:sz w:val="28"/>
          <w:szCs w:val="28"/>
        </w:rPr>
        <w:t xml:space="preserve">SE </w:t>
      </w:r>
      <w:r w:rsidR="007C5794">
        <w:rPr>
          <w:rFonts w:ascii="Lato" w:hAnsi="Lato" w:cs="Arial"/>
          <w:b/>
          <w:color w:val="000000" w:themeColor="text1"/>
          <w:sz w:val="28"/>
          <w:szCs w:val="28"/>
        </w:rPr>
        <w:t>TOMA DEBIDO CONOCIMIENTO</w:t>
      </w:r>
      <w:r w:rsidR="00F87FBE">
        <w:rPr>
          <w:rFonts w:ascii="Lato" w:hAnsi="Lato" w:cs="Arial"/>
          <w:b/>
          <w:color w:val="000000" w:themeColor="text1"/>
          <w:sz w:val="28"/>
          <w:szCs w:val="28"/>
        </w:rPr>
        <w:t>.</w:t>
      </w:r>
    </w:p>
    <w:p w14:paraId="699FC50D" w14:textId="040EDFD1" w:rsidR="00B83A82" w:rsidRDefault="00B83A82" w:rsidP="00B83A82">
      <w:pPr>
        <w:spacing w:after="0" w:line="360" w:lineRule="auto"/>
        <w:ind w:firstLine="851"/>
        <w:jc w:val="both"/>
        <w:rPr>
          <w:rFonts w:ascii="Lato" w:hAnsi="Lato" w:cs="Arial"/>
          <w:bCs/>
          <w:color w:val="000000" w:themeColor="text1"/>
          <w:sz w:val="28"/>
          <w:szCs w:val="28"/>
        </w:rPr>
      </w:pPr>
    </w:p>
    <w:p w14:paraId="0BC296CD" w14:textId="069FB20A" w:rsidR="00C21DD2" w:rsidRDefault="00C21DD2" w:rsidP="00C96BA0">
      <w:pPr>
        <w:spacing w:after="0" w:line="360" w:lineRule="auto"/>
        <w:jc w:val="both"/>
        <w:rPr>
          <w:rFonts w:ascii="Lato" w:hAnsi="Lato" w:cs="Arial"/>
          <w:b/>
          <w:bCs/>
          <w:sz w:val="28"/>
          <w:szCs w:val="28"/>
        </w:rPr>
      </w:pPr>
      <w:r w:rsidRPr="00C96BA0">
        <w:rPr>
          <w:rFonts w:ascii="Lato" w:hAnsi="Lato" w:cs="Arial"/>
          <w:b/>
          <w:bCs/>
          <w:sz w:val="28"/>
          <w:szCs w:val="28"/>
        </w:rPr>
        <w:t>ACUERDO X/16/2025.</w:t>
      </w:r>
      <w:r w:rsidR="00871500" w:rsidRPr="00C96BA0">
        <w:rPr>
          <w:rFonts w:ascii="Lato" w:hAnsi="Lato" w:cs="Arial"/>
          <w:b/>
          <w:bCs/>
          <w:sz w:val="28"/>
          <w:szCs w:val="28"/>
        </w:rPr>
        <w:t xml:space="preserve"> </w:t>
      </w:r>
      <w:bookmarkStart w:id="16" w:name="_Hlk217042688"/>
      <w:r w:rsidR="00C96BA0">
        <w:rPr>
          <w:rFonts w:ascii="Lato" w:hAnsi="Lato" w:cs="Arial"/>
          <w:b/>
          <w:bCs/>
          <w:sz w:val="28"/>
          <w:szCs w:val="28"/>
        </w:rPr>
        <w:t>O</w:t>
      </w:r>
      <w:r w:rsidR="00C96BA0" w:rsidRPr="00C96BA0">
        <w:rPr>
          <w:rFonts w:ascii="Lato" w:hAnsi="Lato" w:cs="Arial"/>
          <w:b/>
          <w:sz w:val="28"/>
          <w:szCs w:val="28"/>
        </w:rPr>
        <w:t>ficio número 945/2025, recibido el diez de diciembre de dos mil veinticinco, signado por la Administradora del Juzgado de Control y de Juicio Oral del Distrito Judicial de Guridi y Alcocer</w:t>
      </w:r>
      <w:bookmarkEnd w:id="16"/>
      <w:r w:rsidR="00C96BA0" w:rsidRPr="00C96BA0">
        <w:rPr>
          <w:rFonts w:ascii="Lato" w:hAnsi="Lato" w:cs="Arial"/>
          <w:b/>
          <w:sz w:val="28"/>
          <w:szCs w:val="28"/>
        </w:rPr>
        <w:t>.</w:t>
      </w:r>
      <w:r w:rsidR="00871500">
        <w:rPr>
          <w:rFonts w:ascii="Lato" w:hAnsi="Lato" w:cs="Arial"/>
          <w:b/>
          <w:bCs/>
          <w:sz w:val="28"/>
          <w:szCs w:val="28"/>
        </w:rPr>
        <w:t xml:space="preserve"> - - - - - - - - - - - - - - - - - - -</w:t>
      </w:r>
    </w:p>
    <w:p w14:paraId="58ECF7D2" w14:textId="68C2ABFB" w:rsidR="00871500" w:rsidRDefault="00871500" w:rsidP="00871500">
      <w:pPr>
        <w:spacing w:after="0" w:line="360" w:lineRule="auto"/>
        <w:jc w:val="both"/>
        <w:rPr>
          <w:rFonts w:ascii="Lato" w:hAnsi="Lato" w:cs="Arial"/>
          <w:sz w:val="28"/>
          <w:szCs w:val="28"/>
        </w:rPr>
      </w:pPr>
      <w:r>
        <w:rPr>
          <w:rFonts w:ascii="Lato" w:hAnsi="Lato" w:cs="Arial"/>
          <w:sz w:val="28"/>
          <w:szCs w:val="28"/>
        </w:rPr>
        <w:lastRenderedPageBreak/>
        <w:t>Dada cuenta con el oficio de referencia, mediante el cual, en atención al oficio 3944/2025-S1, del Juez Séptimo de ese Juzgado, remite el acta de hechos de fecha cinco de diciembre de dos mil veinticinco, para conocimiento y efectos a que haya lugar.</w:t>
      </w:r>
    </w:p>
    <w:p w14:paraId="0A072021" w14:textId="1DB154DD" w:rsidR="00871500" w:rsidRDefault="00871500" w:rsidP="00871500">
      <w:pPr>
        <w:spacing w:after="0" w:line="360" w:lineRule="auto"/>
        <w:jc w:val="both"/>
        <w:rPr>
          <w:rFonts w:ascii="Lato" w:hAnsi="Lato" w:cs="Arial"/>
          <w:sz w:val="28"/>
          <w:szCs w:val="28"/>
        </w:rPr>
      </w:pPr>
      <w:r>
        <w:rPr>
          <w:rFonts w:ascii="Lato" w:hAnsi="Lato" w:cs="Arial"/>
          <w:sz w:val="28"/>
          <w:szCs w:val="28"/>
        </w:rPr>
        <w:t xml:space="preserve">En atención a lo anterior, </w:t>
      </w:r>
      <w:r w:rsidR="00EC3AFD">
        <w:rPr>
          <w:rFonts w:ascii="Lato" w:hAnsi="Lato" w:cs="Arial"/>
          <w:sz w:val="28"/>
          <w:szCs w:val="28"/>
        </w:rPr>
        <w:t xml:space="preserve">y toda vez que en el acta que nos ocupa, se asentaron hechos atribuibles a personal jurisdiccional actuante del Juzgado </w:t>
      </w:r>
      <w:r w:rsidR="00EC3AFD" w:rsidRPr="00EC3AFD">
        <w:rPr>
          <w:rFonts w:ascii="Lato" w:hAnsi="Lato" w:cs="Arial"/>
          <w:sz w:val="28"/>
          <w:szCs w:val="28"/>
        </w:rPr>
        <w:t>de Control y de Juicio Oral del Distrito Judicial de Guridi y Alcocer</w:t>
      </w:r>
      <w:r w:rsidR="00EC3AFD">
        <w:rPr>
          <w:rFonts w:ascii="Lato" w:hAnsi="Lato" w:cs="Arial"/>
          <w:sz w:val="28"/>
          <w:szCs w:val="28"/>
        </w:rPr>
        <w:t>, a fin de de</w:t>
      </w:r>
      <w:r w:rsidR="0014226E">
        <w:rPr>
          <w:rFonts w:ascii="Lato" w:hAnsi="Lato" w:cs="Arial"/>
          <w:sz w:val="28"/>
          <w:szCs w:val="28"/>
        </w:rPr>
        <w:t>s</w:t>
      </w:r>
      <w:r w:rsidR="00EC3AFD">
        <w:rPr>
          <w:rFonts w:ascii="Lato" w:hAnsi="Lato" w:cs="Arial"/>
          <w:sz w:val="28"/>
          <w:szCs w:val="28"/>
        </w:rPr>
        <w:t>lindar responsabilidades</w:t>
      </w:r>
      <w:r w:rsidR="0014226E">
        <w:rPr>
          <w:rFonts w:ascii="Lato" w:hAnsi="Lato" w:cs="Arial"/>
          <w:sz w:val="28"/>
          <w:szCs w:val="28"/>
        </w:rPr>
        <w:t>, con fundamento en lo que establecen los artículos 61 y 100 de la Ley Orgánica del Poder Judicial del Estado, se determina:</w:t>
      </w:r>
    </w:p>
    <w:p w14:paraId="3169D09D" w14:textId="168FEFCE" w:rsidR="0014226E" w:rsidRDefault="0014226E" w:rsidP="008D537F">
      <w:pPr>
        <w:pStyle w:val="Prrafodelista"/>
        <w:numPr>
          <w:ilvl w:val="0"/>
          <w:numId w:val="8"/>
        </w:numPr>
        <w:spacing w:after="0" w:line="360" w:lineRule="auto"/>
        <w:jc w:val="both"/>
        <w:rPr>
          <w:rFonts w:ascii="Lato" w:hAnsi="Lato" w:cs="Arial"/>
          <w:sz w:val="28"/>
          <w:szCs w:val="28"/>
        </w:rPr>
      </w:pPr>
      <w:r>
        <w:rPr>
          <w:rFonts w:ascii="Lato" w:hAnsi="Lato" w:cs="Arial"/>
          <w:sz w:val="28"/>
          <w:szCs w:val="28"/>
        </w:rPr>
        <w:t>Tomar conocimiento del oficio y acta de cuenta.</w:t>
      </w:r>
    </w:p>
    <w:p w14:paraId="3DC95754" w14:textId="59A99DD0" w:rsidR="0014226E" w:rsidRDefault="0014226E" w:rsidP="008D537F">
      <w:pPr>
        <w:pStyle w:val="Prrafodelista"/>
        <w:numPr>
          <w:ilvl w:val="0"/>
          <w:numId w:val="8"/>
        </w:numPr>
        <w:spacing w:after="0" w:line="360" w:lineRule="auto"/>
        <w:jc w:val="both"/>
        <w:rPr>
          <w:rFonts w:ascii="Lato" w:hAnsi="Lato" w:cs="Arial"/>
          <w:sz w:val="28"/>
          <w:szCs w:val="28"/>
        </w:rPr>
      </w:pPr>
      <w:r>
        <w:rPr>
          <w:rFonts w:ascii="Lato" w:hAnsi="Lato" w:cs="Arial"/>
          <w:sz w:val="28"/>
          <w:szCs w:val="28"/>
        </w:rPr>
        <w:t>Turnar la documentación al Tribunal de Disciplina del Poder Judicial del Estado, para efectos de su competencia.</w:t>
      </w:r>
    </w:p>
    <w:p w14:paraId="66B8336E" w14:textId="3DDC25D5" w:rsidR="0014226E" w:rsidRPr="00134CCC" w:rsidRDefault="0014226E" w:rsidP="0014226E">
      <w:pPr>
        <w:spacing w:after="0" w:line="360" w:lineRule="auto"/>
        <w:jc w:val="both"/>
        <w:rPr>
          <w:rFonts w:ascii="Lato" w:hAnsi="Lato" w:cs="Arial"/>
          <w:b/>
          <w:bCs/>
          <w:sz w:val="28"/>
          <w:szCs w:val="28"/>
        </w:rPr>
      </w:pPr>
      <w:r>
        <w:rPr>
          <w:rFonts w:ascii="Lato" w:hAnsi="Lato" w:cs="Arial"/>
          <w:sz w:val="28"/>
          <w:szCs w:val="28"/>
        </w:rPr>
        <w:t xml:space="preserve">Comuníquese lo anterior, a la Presidenta del Tribunal de Disciplina Judicial del Poder Judicial del Estado, para los efectos legales correspondientes, al Juez Séptimo y Administradora del Juzgado </w:t>
      </w:r>
      <w:r w:rsidRPr="00EC3AFD">
        <w:rPr>
          <w:rFonts w:ascii="Lato" w:hAnsi="Lato" w:cs="Arial"/>
          <w:sz w:val="28"/>
          <w:szCs w:val="28"/>
        </w:rPr>
        <w:t>de Control y de Juicio Oral del Distrito Judicial de Guridi y Alcocer</w:t>
      </w:r>
      <w:r>
        <w:rPr>
          <w:rFonts w:ascii="Lato" w:hAnsi="Lato" w:cs="Arial"/>
          <w:sz w:val="28"/>
          <w:szCs w:val="28"/>
        </w:rPr>
        <w:t xml:space="preserve">, para su debido conocimiento. </w:t>
      </w:r>
      <w:r w:rsidR="00134CCC" w:rsidRPr="00134CCC">
        <w:rPr>
          <w:rFonts w:ascii="Lato" w:hAnsi="Lato" w:cs="Arial"/>
          <w:b/>
          <w:bCs/>
          <w:sz w:val="28"/>
          <w:szCs w:val="28"/>
        </w:rPr>
        <w:t>SE DECLARA APROBADO POR UNANIMIDAD DE VOTOS.</w:t>
      </w:r>
    </w:p>
    <w:p w14:paraId="11575C5C" w14:textId="77777777" w:rsidR="00871500" w:rsidRDefault="00871500" w:rsidP="00871500">
      <w:pPr>
        <w:spacing w:after="0" w:line="360" w:lineRule="auto"/>
        <w:jc w:val="both"/>
        <w:rPr>
          <w:rFonts w:ascii="Lato" w:hAnsi="Lato" w:cs="Arial"/>
          <w:b/>
          <w:bCs/>
          <w:color w:val="000000" w:themeColor="text1"/>
          <w:sz w:val="28"/>
          <w:szCs w:val="28"/>
        </w:rPr>
      </w:pPr>
    </w:p>
    <w:p w14:paraId="4D5F3068" w14:textId="5C652E01" w:rsidR="00134CCC" w:rsidRDefault="00134CCC" w:rsidP="00134CCC">
      <w:pPr>
        <w:spacing w:after="0" w:line="360" w:lineRule="auto"/>
        <w:ind w:firstLine="851"/>
        <w:jc w:val="both"/>
        <w:rPr>
          <w:rFonts w:ascii="Lato" w:hAnsi="Lato" w:cs="Arial"/>
          <w:b/>
          <w:bCs/>
          <w:color w:val="000000" w:themeColor="text1"/>
          <w:sz w:val="28"/>
          <w:szCs w:val="28"/>
        </w:rPr>
      </w:pPr>
      <w:r w:rsidRPr="00B83A82">
        <w:rPr>
          <w:rFonts w:ascii="Lato" w:hAnsi="Lato" w:cs="Arial"/>
          <w:b/>
          <w:bCs/>
          <w:sz w:val="28"/>
          <w:szCs w:val="28"/>
        </w:rPr>
        <w:t>ACUERDO X</w:t>
      </w:r>
      <w:r>
        <w:rPr>
          <w:rFonts w:ascii="Lato" w:hAnsi="Lato" w:cs="Arial"/>
          <w:b/>
          <w:bCs/>
          <w:sz w:val="28"/>
          <w:szCs w:val="28"/>
        </w:rPr>
        <w:t>I</w:t>
      </w:r>
      <w:r w:rsidRPr="00B83A82">
        <w:rPr>
          <w:rFonts w:ascii="Lato" w:hAnsi="Lato" w:cs="Arial"/>
          <w:b/>
          <w:bCs/>
          <w:sz w:val="28"/>
          <w:szCs w:val="28"/>
        </w:rPr>
        <w:t>/16/2025.</w:t>
      </w:r>
      <w:r>
        <w:rPr>
          <w:rFonts w:ascii="Lato" w:hAnsi="Lato" w:cs="Arial"/>
          <w:b/>
          <w:bCs/>
          <w:sz w:val="28"/>
          <w:szCs w:val="28"/>
        </w:rPr>
        <w:t xml:space="preserve"> O</w:t>
      </w:r>
      <w:r w:rsidRPr="00134CCC">
        <w:rPr>
          <w:rFonts w:ascii="Lato" w:hAnsi="Lato" w:cs="Arial"/>
          <w:b/>
          <w:bCs/>
          <w:color w:val="000000" w:themeColor="text1"/>
          <w:sz w:val="28"/>
          <w:szCs w:val="28"/>
        </w:rPr>
        <w:t>ficio número 4085/2025, recibido el once de diciembre de dos mil veinticinco, signado por el Juez Séptimo del Control y de Juicio Oral del Distrito Judicial de Guridi y Alcocer.</w:t>
      </w:r>
      <w:r>
        <w:rPr>
          <w:rFonts w:ascii="Lato" w:hAnsi="Lato" w:cs="Arial"/>
          <w:b/>
          <w:bCs/>
          <w:color w:val="000000" w:themeColor="text1"/>
          <w:sz w:val="28"/>
          <w:szCs w:val="28"/>
        </w:rPr>
        <w:t xml:space="preserve">  - - - - - - - - - - - - - - - - - - - - - - - - </w:t>
      </w:r>
    </w:p>
    <w:p w14:paraId="08AC1482" w14:textId="0421FCC8" w:rsidR="00F279CF" w:rsidRDefault="00134CCC" w:rsidP="00C91E33">
      <w:pPr>
        <w:spacing w:after="0" w:line="360" w:lineRule="auto"/>
        <w:jc w:val="both"/>
        <w:rPr>
          <w:rFonts w:ascii="Lato" w:hAnsi="Lato" w:cs="Arial"/>
          <w:sz w:val="28"/>
          <w:szCs w:val="28"/>
        </w:rPr>
      </w:pPr>
      <w:r>
        <w:rPr>
          <w:rFonts w:ascii="Lato" w:hAnsi="Lato" w:cs="Arial"/>
          <w:color w:val="000000" w:themeColor="text1"/>
          <w:sz w:val="28"/>
          <w:szCs w:val="28"/>
        </w:rPr>
        <w:t xml:space="preserve">Dada cuenta con el oficio de referencia, mediante el cual, </w:t>
      </w:r>
      <w:r w:rsidR="00783CC8">
        <w:rPr>
          <w:rFonts w:ascii="Lato" w:hAnsi="Lato" w:cs="Arial"/>
          <w:color w:val="000000" w:themeColor="text1"/>
          <w:sz w:val="28"/>
          <w:szCs w:val="28"/>
        </w:rPr>
        <w:t xml:space="preserve">el </w:t>
      </w:r>
      <w:r w:rsidR="00783CC8">
        <w:rPr>
          <w:rFonts w:ascii="Lato" w:hAnsi="Lato" w:cs="Arial"/>
          <w:sz w:val="28"/>
          <w:szCs w:val="28"/>
        </w:rPr>
        <w:t xml:space="preserve">Juez Séptimo </w:t>
      </w:r>
      <w:r w:rsidR="00783CC8" w:rsidRPr="00EC3AFD">
        <w:rPr>
          <w:rFonts w:ascii="Lato" w:hAnsi="Lato" w:cs="Arial"/>
          <w:sz w:val="28"/>
          <w:szCs w:val="28"/>
        </w:rPr>
        <w:t>de Control y de Juicio Oral del Distrito Judicial de Guridi y Alcocer</w:t>
      </w:r>
      <w:r w:rsidR="00783CC8">
        <w:rPr>
          <w:rFonts w:ascii="Lato" w:hAnsi="Lato" w:cs="Arial"/>
          <w:sz w:val="28"/>
          <w:szCs w:val="28"/>
        </w:rPr>
        <w:t>,</w:t>
      </w:r>
      <w:r w:rsidR="00783CC8">
        <w:rPr>
          <w:rFonts w:ascii="Lato" w:hAnsi="Lato" w:cs="Arial"/>
          <w:color w:val="000000" w:themeColor="text1"/>
          <w:sz w:val="28"/>
          <w:szCs w:val="28"/>
        </w:rPr>
        <w:t xml:space="preserve"> comunica el auto de fecha nueve de diciembre de dos mil veinticinco, dictado dentro de la Causa Judicial 66/2025-VII, de los del índice de ese Juzgado</w:t>
      </w:r>
      <w:r w:rsidR="00783CC8">
        <w:rPr>
          <w:rFonts w:ascii="Lato" w:hAnsi="Lato" w:cs="Arial"/>
          <w:sz w:val="28"/>
          <w:szCs w:val="28"/>
        </w:rPr>
        <w:t xml:space="preserve">, del que se desprende, que se tuvo por recibida una silla de ruedas, un </w:t>
      </w:r>
      <w:r w:rsidR="00783CC8">
        <w:rPr>
          <w:rFonts w:ascii="Lato" w:hAnsi="Lato" w:cs="Arial"/>
          <w:sz w:val="28"/>
          <w:szCs w:val="28"/>
        </w:rPr>
        <w:lastRenderedPageBreak/>
        <w:t>juego de muletas (2 piezas) y un bastón de cuello de ganso, que entrega la defensa del imputado, en cumplimiento a la reparación del daño relacionada con la suspensión condicional del proceso aprobada y como dichos artículos fueron entregados en donación al Juzgado de Control y de Juicio Oral del Distrito Judicial de Guridi y Alcocer, ordenó su remisión al administración del mismo, para su resguardo y utilidad, en consecuencia, pone en conocimiento tal circunstancia para que realice el inventario y resguardo correspondiente que forme parte de los bienes y en si caso se le asigne el número de control que corresponda.</w:t>
      </w:r>
    </w:p>
    <w:p w14:paraId="78E3AB90" w14:textId="1EE30BAD" w:rsidR="00781533" w:rsidRPr="00664DE7" w:rsidRDefault="00781533" w:rsidP="00781533">
      <w:pPr>
        <w:spacing w:after="0" w:line="360" w:lineRule="auto"/>
        <w:jc w:val="both"/>
        <w:rPr>
          <w:rFonts w:ascii="Lato" w:hAnsi="Lato" w:cs="Arial"/>
          <w:bCs/>
          <w:sz w:val="28"/>
          <w:szCs w:val="28"/>
        </w:rPr>
      </w:pPr>
      <w:r w:rsidRPr="00664DE7">
        <w:rPr>
          <w:rFonts w:ascii="Lato" w:hAnsi="Lato" w:cs="Arial"/>
          <w:bCs/>
          <w:sz w:val="28"/>
          <w:szCs w:val="28"/>
        </w:rPr>
        <w:t xml:space="preserve">En atención a lo anterior, y </w:t>
      </w:r>
      <w:r>
        <w:rPr>
          <w:rFonts w:ascii="Lato" w:hAnsi="Lato" w:cs="Arial"/>
          <w:bCs/>
          <w:sz w:val="28"/>
          <w:szCs w:val="28"/>
        </w:rPr>
        <w:t>toda vez que</w:t>
      </w:r>
      <w:r w:rsidRPr="00664DE7">
        <w:rPr>
          <w:rFonts w:ascii="Lato" w:hAnsi="Lato" w:cs="Arial"/>
          <w:bCs/>
          <w:sz w:val="28"/>
          <w:szCs w:val="28"/>
        </w:rPr>
        <w:t xml:space="preserve">, </w:t>
      </w:r>
      <w:r>
        <w:rPr>
          <w:rFonts w:ascii="Lato" w:hAnsi="Lato" w:cs="Arial"/>
          <w:bCs/>
          <w:sz w:val="28"/>
          <w:szCs w:val="28"/>
        </w:rPr>
        <w:t xml:space="preserve">la </w:t>
      </w:r>
      <w:r>
        <w:rPr>
          <w:rFonts w:ascii="Lato" w:hAnsi="Lato" w:cs="Arial"/>
          <w:sz w:val="28"/>
          <w:szCs w:val="28"/>
        </w:rPr>
        <w:t>silla de ruedas, un juego de muletas (2 piezas) y un bastón de cuello de ganso</w:t>
      </w:r>
      <w:r w:rsidRPr="00664DE7">
        <w:rPr>
          <w:rFonts w:ascii="Lato" w:hAnsi="Lato" w:cs="Arial"/>
          <w:bCs/>
          <w:sz w:val="28"/>
          <w:szCs w:val="28"/>
        </w:rPr>
        <w:t xml:space="preserve"> ya quedaron a disposición de la administración de ese juzgado</w:t>
      </w:r>
      <w:r w:rsidRPr="00885D98">
        <w:rPr>
          <w:rFonts w:ascii="Lato" w:hAnsi="Lato" w:cs="Arial"/>
          <w:bCs/>
          <w:sz w:val="28"/>
          <w:szCs w:val="28"/>
        </w:rPr>
        <w:t>, y a</w:t>
      </w:r>
      <w:r>
        <w:rPr>
          <w:rFonts w:ascii="Lato" w:hAnsi="Lato" w:cs="Arial"/>
          <w:bCs/>
          <w:i/>
          <w:iCs/>
          <w:sz w:val="28"/>
          <w:szCs w:val="28"/>
        </w:rPr>
        <w:t xml:space="preserve"> </w:t>
      </w:r>
      <w:r w:rsidRPr="00781533">
        <w:rPr>
          <w:rFonts w:ascii="Lato" w:hAnsi="Lato" w:cs="Arial"/>
          <w:bCs/>
          <w:sz w:val="28"/>
          <w:szCs w:val="28"/>
        </w:rPr>
        <w:t xml:space="preserve">efecto de que </w:t>
      </w:r>
      <w:r w:rsidRPr="00664DE7">
        <w:rPr>
          <w:rFonts w:ascii="Lato" w:hAnsi="Lato" w:cs="Arial"/>
          <w:bCs/>
          <w:sz w:val="28"/>
          <w:szCs w:val="28"/>
        </w:rPr>
        <w:t>se le asigne un número de control de los del inventario de los bienes del Poder Judicial del Estado, con fundamento en lo que establecen los artículos 61 y 68 fracción IV, de la Ley Orgánica del Poder Judicial del Estado, se determina:</w:t>
      </w:r>
    </w:p>
    <w:p w14:paraId="5139B65D" w14:textId="77777777" w:rsidR="00781533" w:rsidRPr="00664DE7" w:rsidRDefault="00781533" w:rsidP="008D537F">
      <w:pPr>
        <w:pStyle w:val="Prrafodelista"/>
        <w:numPr>
          <w:ilvl w:val="0"/>
          <w:numId w:val="9"/>
        </w:numPr>
        <w:spacing w:after="0" w:line="360" w:lineRule="auto"/>
        <w:jc w:val="both"/>
        <w:rPr>
          <w:rFonts w:ascii="Lato" w:hAnsi="Lato" w:cs="Arial"/>
          <w:bCs/>
          <w:sz w:val="28"/>
          <w:szCs w:val="28"/>
        </w:rPr>
      </w:pPr>
      <w:r w:rsidRPr="00664DE7">
        <w:rPr>
          <w:rFonts w:ascii="Lato" w:hAnsi="Lato" w:cs="Arial"/>
          <w:bCs/>
          <w:sz w:val="28"/>
          <w:szCs w:val="28"/>
        </w:rPr>
        <w:t>Tomar conocimiento del oficio de cuenta.</w:t>
      </w:r>
    </w:p>
    <w:p w14:paraId="2E15DBC9" w14:textId="19A15FDE" w:rsidR="00781533" w:rsidRDefault="00781533" w:rsidP="008D537F">
      <w:pPr>
        <w:pStyle w:val="Prrafodelista"/>
        <w:numPr>
          <w:ilvl w:val="0"/>
          <w:numId w:val="9"/>
        </w:numPr>
        <w:spacing w:after="0" w:line="360" w:lineRule="auto"/>
        <w:jc w:val="both"/>
        <w:rPr>
          <w:rFonts w:ascii="Lato" w:hAnsi="Lato" w:cs="Arial"/>
          <w:bCs/>
          <w:sz w:val="28"/>
          <w:szCs w:val="28"/>
        </w:rPr>
      </w:pPr>
      <w:r w:rsidRPr="00664DE7">
        <w:rPr>
          <w:rFonts w:ascii="Lato" w:hAnsi="Lato" w:cs="Arial"/>
          <w:bCs/>
          <w:sz w:val="28"/>
          <w:szCs w:val="28"/>
        </w:rPr>
        <w:t xml:space="preserve">Instruir a la Jefa de Recursos Materiales a través del Jefe del Departamento de Bienes Muebles e Inmuebles del Poder Judicial del Estado, realizar el registro respectivo en el inventario de bienes del Poder Judicial del Estado, asignando </w:t>
      </w:r>
      <w:r>
        <w:rPr>
          <w:rFonts w:ascii="Lato" w:hAnsi="Lato" w:cs="Arial"/>
          <w:bCs/>
          <w:sz w:val="28"/>
          <w:szCs w:val="28"/>
        </w:rPr>
        <w:t>a dichos artículos</w:t>
      </w:r>
      <w:r w:rsidRPr="00664DE7">
        <w:rPr>
          <w:rFonts w:ascii="Lato" w:hAnsi="Lato" w:cs="Arial"/>
          <w:bCs/>
          <w:sz w:val="28"/>
          <w:szCs w:val="28"/>
        </w:rPr>
        <w:t>, el número de control que les corresponda</w:t>
      </w:r>
      <w:r>
        <w:rPr>
          <w:rFonts w:ascii="Lato" w:hAnsi="Lato" w:cs="Arial"/>
          <w:bCs/>
          <w:sz w:val="28"/>
          <w:szCs w:val="28"/>
        </w:rPr>
        <w:t>.</w:t>
      </w:r>
    </w:p>
    <w:p w14:paraId="179D8B3C" w14:textId="77777777" w:rsidR="00781533" w:rsidRPr="00664DE7" w:rsidRDefault="00781533" w:rsidP="00781533">
      <w:pPr>
        <w:spacing w:after="0" w:line="360" w:lineRule="auto"/>
        <w:jc w:val="both"/>
        <w:rPr>
          <w:rFonts w:ascii="Lato" w:hAnsi="Lato" w:cs="Arial"/>
          <w:b/>
          <w:sz w:val="28"/>
          <w:szCs w:val="28"/>
        </w:rPr>
      </w:pPr>
      <w:r w:rsidRPr="00664DE7">
        <w:rPr>
          <w:rFonts w:ascii="Lato" w:hAnsi="Lato" w:cs="Arial"/>
          <w:bCs/>
          <w:sz w:val="28"/>
          <w:szCs w:val="28"/>
        </w:rPr>
        <w:t xml:space="preserve">Comuníquese lo anterior, a la Jefa del Departamento de Recursos Materiales, al Jefe del Departamento de Bienes Muebles e Inmuebles del Poder Judicial del Estado, así como al Juez Séptimo de Control y de Juicio Oral del Distrito Judicial de Guridi y Alcocer, para su debido conocimiento. </w:t>
      </w:r>
      <w:r w:rsidRPr="00664DE7">
        <w:rPr>
          <w:rFonts w:ascii="Lato" w:hAnsi="Lato" w:cs="Arial"/>
          <w:b/>
          <w:sz w:val="28"/>
          <w:szCs w:val="28"/>
        </w:rPr>
        <w:t>SE DECLARA APROBADO POR UNANIMIDAD DE VOTOS.</w:t>
      </w:r>
    </w:p>
    <w:p w14:paraId="2B0B888C" w14:textId="77777777" w:rsidR="00783CC8" w:rsidRDefault="00783CC8" w:rsidP="00C91E33">
      <w:pPr>
        <w:spacing w:after="0" w:line="360" w:lineRule="auto"/>
        <w:jc w:val="both"/>
        <w:rPr>
          <w:rFonts w:ascii="Lato" w:hAnsi="Lato" w:cs="Arial"/>
          <w:sz w:val="28"/>
          <w:szCs w:val="28"/>
        </w:rPr>
      </w:pPr>
    </w:p>
    <w:p w14:paraId="70360BA3" w14:textId="4FA80CBC" w:rsidR="008E2BAD" w:rsidRPr="008E2BAD" w:rsidRDefault="00781533" w:rsidP="008E2BAD">
      <w:pPr>
        <w:spacing w:after="0" w:line="360" w:lineRule="auto"/>
        <w:ind w:firstLine="851"/>
        <w:jc w:val="both"/>
        <w:rPr>
          <w:rFonts w:ascii="Lato" w:hAnsi="Lato" w:cs="Arial"/>
          <w:b/>
          <w:color w:val="000000" w:themeColor="text1"/>
          <w:sz w:val="28"/>
          <w:szCs w:val="28"/>
        </w:rPr>
      </w:pPr>
      <w:bookmarkStart w:id="17" w:name="_Hlk217040312"/>
      <w:r w:rsidRPr="008E2BAD">
        <w:rPr>
          <w:rFonts w:ascii="Lato" w:hAnsi="Lato" w:cs="Arial"/>
          <w:b/>
          <w:bCs/>
          <w:sz w:val="28"/>
          <w:szCs w:val="28"/>
        </w:rPr>
        <w:lastRenderedPageBreak/>
        <w:t>ACUERDO XII/16/2025.</w:t>
      </w:r>
      <w:r w:rsidR="008E2BAD" w:rsidRPr="008E2BAD">
        <w:rPr>
          <w:rFonts w:ascii="Lato" w:hAnsi="Lato" w:cs="Arial"/>
          <w:b/>
          <w:bCs/>
          <w:sz w:val="28"/>
          <w:szCs w:val="28"/>
        </w:rPr>
        <w:t xml:space="preserve"> </w:t>
      </w:r>
      <w:r w:rsidR="008E2BAD">
        <w:rPr>
          <w:rFonts w:ascii="Lato" w:hAnsi="Lato" w:cs="Arial"/>
          <w:b/>
          <w:bCs/>
          <w:sz w:val="28"/>
          <w:szCs w:val="28"/>
        </w:rPr>
        <w:t>O</w:t>
      </w:r>
      <w:r w:rsidR="008E2BAD" w:rsidRPr="008E2BAD">
        <w:rPr>
          <w:rFonts w:ascii="Lato" w:hAnsi="Lato" w:cs="Arial"/>
          <w:b/>
          <w:color w:val="000000" w:themeColor="text1"/>
          <w:sz w:val="28"/>
          <w:szCs w:val="28"/>
        </w:rPr>
        <w:t>ficio número JURTSJ/667/2025, recibido el diez de diciembre de dos mil veinticinco, signado por la Directora Jurídica del Poder Judicial del Estado, así como del escrito signado por Dr. Juan Luis Vázquez Salado.</w:t>
      </w:r>
      <w:r w:rsidR="008E2BAD">
        <w:rPr>
          <w:rFonts w:ascii="Lato" w:hAnsi="Lato" w:cs="Arial"/>
          <w:b/>
          <w:color w:val="000000" w:themeColor="text1"/>
          <w:sz w:val="28"/>
          <w:szCs w:val="28"/>
        </w:rPr>
        <w:t xml:space="preserve"> - - - - - - - - - - - - - - - - - - - - - - - - - - - - - - - - -</w:t>
      </w:r>
    </w:p>
    <w:p w14:paraId="0D725E33" w14:textId="4ED73070" w:rsidR="008E2BAD" w:rsidRDefault="008E2BAD" w:rsidP="008E2BAD">
      <w:pPr>
        <w:tabs>
          <w:tab w:val="left" w:pos="5387"/>
        </w:tabs>
        <w:spacing w:after="0" w:line="360" w:lineRule="auto"/>
        <w:jc w:val="both"/>
        <w:rPr>
          <w:rFonts w:ascii="Lato" w:hAnsi="Lato" w:cstheme="minorHAnsi"/>
          <w:color w:val="000000" w:themeColor="text1"/>
          <w:sz w:val="28"/>
          <w:szCs w:val="28"/>
          <w:bdr w:val="none" w:sz="0" w:space="0" w:color="auto" w:frame="1"/>
        </w:rPr>
      </w:pPr>
      <w:r w:rsidRPr="008E2BAD">
        <w:rPr>
          <w:rFonts w:ascii="Lato" w:hAnsi="Lato" w:cstheme="minorHAnsi"/>
          <w:color w:val="000000" w:themeColor="text1"/>
          <w:sz w:val="28"/>
          <w:szCs w:val="28"/>
          <w:bdr w:val="none" w:sz="0" w:space="0" w:color="auto" w:frame="1"/>
        </w:rPr>
        <w:t xml:space="preserve">Dada cuenta con el oficio </w:t>
      </w:r>
      <w:r>
        <w:rPr>
          <w:rFonts w:ascii="Lato" w:hAnsi="Lato" w:cstheme="minorHAnsi"/>
          <w:color w:val="000000" w:themeColor="text1"/>
          <w:sz w:val="28"/>
          <w:szCs w:val="28"/>
          <w:bdr w:val="none" w:sz="0" w:space="0" w:color="auto" w:frame="1"/>
        </w:rPr>
        <w:t xml:space="preserve">y escrito </w:t>
      </w:r>
      <w:r w:rsidRPr="008E2BAD">
        <w:rPr>
          <w:rFonts w:ascii="Lato" w:hAnsi="Lato" w:cstheme="minorHAnsi"/>
          <w:color w:val="000000" w:themeColor="text1"/>
          <w:sz w:val="28"/>
          <w:szCs w:val="28"/>
          <w:bdr w:val="none" w:sz="0" w:space="0" w:color="auto" w:frame="1"/>
        </w:rPr>
        <w:t>de referencia</w:t>
      </w:r>
      <w:r>
        <w:rPr>
          <w:rFonts w:ascii="Lato" w:hAnsi="Lato" w:cstheme="minorHAnsi"/>
          <w:color w:val="000000" w:themeColor="text1"/>
          <w:sz w:val="28"/>
          <w:szCs w:val="28"/>
          <w:bdr w:val="none" w:sz="0" w:space="0" w:color="auto" w:frame="1"/>
        </w:rPr>
        <w:t xml:space="preserve">: con el oficio </w:t>
      </w:r>
      <w:r w:rsidRPr="008E2BAD">
        <w:rPr>
          <w:rFonts w:ascii="Lato" w:hAnsi="Lato" w:cs="Arial"/>
          <w:bCs/>
          <w:color w:val="000000" w:themeColor="text1"/>
          <w:sz w:val="28"/>
          <w:szCs w:val="28"/>
        </w:rPr>
        <w:t>JURTSJ/667/2025</w:t>
      </w:r>
      <w:r>
        <w:rPr>
          <w:rFonts w:ascii="Lato" w:hAnsi="Lato" w:cstheme="minorHAnsi"/>
          <w:color w:val="000000" w:themeColor="text1"/>
          <w:sz w:val="28"/>
          <w:szCs w:val="28"/>
          <w:bdr w:val="none" w:sz="0" w:space="0" w:color="auto" w:frame="1"/>
        </w:rPr>
        <w:t>, l</w:t>
      </w:r>
      <w:r w:rsidRPr="008E2BAD">
        <w:rPr>
          <w:rFonts w:ascii="Lato" w:hAnsi="Lato" w:cstheme="minorHAnsi"/>
          <w:color w:val="000000" w:themeColor="text1"/>
          <w:sz w:val="28"/>
          <w:szCs w:val="28"/>
          <w:bdr w:val="none" w:sz="0" w:space="0" w:color="auto" w:frame="1"/>
        </w:rPr>
        <w:t xml:space="preserve">a </w:t>
      </w:r>
      <w:r>
        <w:rPr>
          <w:rFonts w:ascii="Lato" w:hAnsi="Lato" w:cstheme="minorHAnsi"/>
          <w:color w:val="000000" w:themeColor="text1"/>
          <w:sz w:val="28"/>
          <w:szCs w:val="28"/>
          <w:bdr w:val="none" w:sz="0" w:space="0" w:color="auto" w:frame="1"/>
        </w:rPr>
        <w:t>D</w:t>
      </w:r>
      <w:r w:rsidRPr="008E2BAD">
        <w:rPr>
          <w:rFonts w:ascii="Lato" w:hAnsi="Lato" w:cstheme="minorHAnsi"/>
          <w:color w:val="000000" w:themeColor="text1"/>
          <w:sz w:val="28"/>
          <w:szCs w:val="28"/>
          <w:bdr w:val="none" w:sz="0" w:space="0" w:color="auto" w:frame="1"/>
        </w:rPr>
        <w:t xml:space="preserve">irectora Jurídica del Tribunal Superior de Justicia del Estado, </w:t>
      </w:r>
      <w:r>
        <w:rPr>
          <w:rFonts w:ascii="Lato" w:hAnsi="Lato" w:cstheme="minorHAnsi"/>
          <w:color w:val="000000" w:themeColor="text1"/>
          <w:sz w:val="28"/>
          <w:szCs w:val="28"/>
          <w:bdr w:val="none" w:sz="0" w:space="0" w:color="auto" w:frame="1"/>
        </w:rPr>
        <w:t>informa</w:t>
      </w:r>
      <w:r w:rsidRPr="008E2BAD">
        <w:rPr>
          <w:rFonts w:ascii="Lato" w:hAnsi="Lato" w:cstheme="minorHAnsi"/>
          <w:color w:val="000000" w:themeColor="text1"/>
          <w:sz w:val="28"/>
          <w:szCs w:val="28"/>
          <w:bdr w:val="none" w:sz="0" w:space="0" w:color="auto" w:frame="1"/>
        </w:rPr>
        <w:t xml:space="preserve"> que los contratos de prestación de servicios médicos subrogados que el Poder Judicial del Estado tiene signados con diversos proveedores (Farmacias, Hospitales, Laboratorios, Servicios Dentales, Ópticos, Médicos Generales, Especialistas y de Rehabilitación), como se describen en la lista anexa</w:t>
      </w:r>
      <w:r>
        <w:rPr>
          <w:rFonts w:ascii="Lato" w:hAnsi="Lato" w:cstheme="minorHAnsi"/>
          <w:color w:val="000000" w:themeColor="text1"/>
          <w:sz w:val="28"/>
          <w:szCs w:val="28"/>
          <w:bdr w:val="none" w:sz="0" w:space="0" w:color="auto" w:frame="1"/>
        </w:rPr>
        <w:t xml:space="preserve"> (44)</w:t>
      </w:r>
      <w:r w:rsidRPr="008E2BAD">
        <w:rPr>
          <w:rFonts w:ascii="Lato" w:hAnsi="Lato" w:cstheme="minorHAnsi"/>
          <w:color w:val="000000" w:themeColor="text1"/>
          <w:sz w:val="28"/>
          <w:szCs w:val="28"/>
          <w:bdr w:val="none" w:sz="0" w:space="0" w:color="auto" w:frame="1"/>
        </w:rPr>
        <w:t xml:space="preserve">, tienen vigencia </w:t>
      </w:r>
      <w:r>
        <w:rPr>
          <w:rFonts w:ascii="Lato" w:hAnsi="Lato" w:cstheme="minorHAnsi"/>
          <w:color w:val="000000" w:themeColor="text1"/>
          <w:sz w:val="28"/>
          <w:szCs w:val="28"/>
          <w:bdr w:val="none" w:sz="0" w:space="0" w:color="auto" w:frame="1"/>
        </w:rPr>
        <w:t>a</w:t>
      </w:r>
      <w:r w:rsidRPr="008E2BAD">
        <w:rPr>
          <w:rFonts w:ascii="Lato" w:hAnsi="Lato" w:cstheme="minorHAnsi"/>
          <w:color w:val="000000" w:themeColor="text1"/>
          <w:sz w:val="28"/>
          <w:szCs w:val="28"/>
          <w:bdr w:val="none" w:sz="0" w:space="0" w:color="auto" w:frame="1"/>
        </w:rPr>
        <w:t>l treinta y uno de diciembre del año dos mil veintic</w:t>
      </w:r>
      <w:r>
        <w:rPr>
          <w:rFonts w:ascii="Lato" w:hAnsi="Lato" w:cstheme="minorHAnsi"/>
          <w:color w:val="000000" w:themeColor="text1"/>
          <w:sz w:val="28"/>
          <w:szCs w:val="28"/>
          <w:bdr w:val="none" w:sz="0" w:space="0" w:color="auto" w:frame="1"/>
        </w:rPr>
        <w:t>inco, lo que informa para los efectos a que haya lugar.</w:t>
      </w:r>
    </w:p>
    <w:p w14:paraId="1211A312" w14:textId="057CAF1A" w:rsidR="008E2BAD" w:rsidRPr="008E2BAD" w:rsidRDefault="008E2BAD" w:rsidP="008E2BAD">
      <w:pPr>
        <w:tabs>
          <w:tab w:val="left" w:pos="5387"/>
        </w:tabs>
        <w:spacing w:after="0" w:line="360" w:lineRule="auto"/>
        <w:jc w:val="both"/>
        <w:rPr>
          <w:rFonts w:ascii="Lato" w:hAnsi="Lato" w:cstheme="minorHAnsi"/>
          <w:bCs/>
          <w:color w:val="000000" w:themeColor="text1"/>
          <w:sz w:val="28"/>
          <w:szCs w:val="28"/>
          <w:bdr w:val="none" w:sz="0" w:space="0" w:color="auto" w:frame="1"/>
        </w:rPr>
      </w:pPr>
      <w:r>
        <w:rPr>
          <w:rFonts w:ascii="Lato" w:hAnsi="Lato" w:cstheme="minorHAnsi"/>
          <w:color w:val="000000" w:themeColor="text1"/>
          <w:sz w:val="28"/>
          <w:szCs w:val="28"/>
          <w:bdr w:val="none" w:sz="0" w:space="0" w:color="auto" w:frame="1"/>
        </w:rPr>
        <w:t xml:space="preserve">Por cuanto hace al escrito del </w:t>
      </w:r>
      <w:r w:rsidRPr="008E2BAD">
        <w:rPr>
          <w:rFonts w:ascii="Lato" w:hAnsi="Lato" w:cs="Arial"/>
          <w:bCs/>
          <w:color w:val="000000" w:themeColor="text1"/>
          <w:sz w:val="28"/>
          <w:szCs w:val="28"/>
        </w:rPr>
        <w:t>Dr. Juan Luis Vázquez Salado</w:t>
      </w:r>
      <w:r>
        <w:rPr>
          <w:rFonts w:ascii="Lato" w:hAnsi="Lato" w:cs="Arial"/>
          <w:bCs/>
          <w:color w:val="000000" w:themeColor="text1"/>
          <w:sz w:val="28"/>
          <w:szCs w:val="28"/>
        </w:rPr>
        <w:t>, el cual forma parte de la lista que se adjunta, solicita la ampliación del convenio vigente que tiene celebrado con el Poder Judicial del Estado.</w:t>
      </w:r>
    </w:p>
    <w:p w14:paraId="2485CFA0" w14:textId="61F9160C" w:rsidR="008E2BAD" w:rsidRPr="008E2BAD" w:rsidRDefault="008E2BAD" w:rsidP="008E2BAD">
      <w:pPr>
        <w:tabs>
          <w:tab w:val="left" w:pos="5387"/>
        </w:tabs>
        <w:spacing w:after="0" w:line="360" w:lineRule="auto"/>
        <w:jc w:val="both"/>
        <w:rPr>
          <w:rFonts w:ascii="Lato" w:hAnsi="Lato" w:cstheme="minorHAnsi"/>
          <w:color w:val="000000" w:themeColor="text1"/>
          <w:sz w:val="28"/>
          <w:szCs w:val="28"/>
        </w:rPr>
      </w:pPr>
      <w:r>
        <w:rPr>
          <w:rFonts w:ascii="Lato" w:hAnsi="Lato"/>
          <w:color w:val="000000" w:themeColor="text1"/>
          <w:sz w:val="28"/>
          <w:szCs w:val="28"/>
        </w:rPr>
        <w:t>A</w:t>
      </w:r>
      <w:r w:rsidRPr="008E2BAD">
        <w:rPr>
          <w:rFonts w:ascii="Lato" w:hAnsi="Lato"/>
          <w:color w:val="000000" w:themeColor="text1"/>
          <w:sz w:val="28"/>
          <w:szCs w:val="28"/>
        </w:rPr>
        <w:t xml:space="preserve">l respecto,  </w:t>
      </w:r>
      <w:r w:rsidRPr="008E2BAD">
        <w:rPr>
          <w:rFonts w:ascii="Lato" w:hAnsi="Lato" w:cstheme="minorHAnsi"/>
          <w:color w:val="000000" w:themeColor="text1"/>
          <w:sz w:val="28"/>
          <w:szCs w:val="28"/>
        </w:rPr>
        <w:t xml:space="preserve">a efecto de garantizar el derecho humano a la salud de las personas servidoras públicas y sus dependientes económicos afiliados, y dar continuidad a esos servicios, </w:t>
      </w:r>
      <w:r w:rsidRPr="008E2BAD">
        <w:rPr>
          <w:rFonts w:ascii="Lato" w:eastAsia="Batang" w:hAnsi="Lato" w:cstheme="minorHAnsi"/>
          <w:color w:val="000000" w:themeColor="text1"/>
          <w:sz w:val="28"/>
          <w:szCs w:val="28"/>
        </w:rPr>
        <w:t xml:space="preserve">con fundamento en lo que establecen los artículos 4° de la Constitución Política de los Estados Unidos Mexicanos; </w:t>
      </w:r>
      <w:r w:rsidRPr="008E2BAD">
        <w:rPr>
          <w:rFonts w:ascii="Lato" w:hAnsi="Lato" w:cstheme="minorHAnsi"/>
          <w:color w:val="000000" w:themeColor="text1"/>
          <w:sz w:val="28"/>
          <w:szCs w:val="28"/>
        </w:rPr>
        <w:t>85, de la Constitución Política del Estado; 45 Bis y 45 Quáter, fracción IV, 61, 68 fracción X</w:t>
      </w:r>
      <w:r>
        <w:rPr>
          <w:rFonts w:ascii="Lato" w:hAnsi="Lato" w:cstheme="minorHAnsi"/>
          <w:color w:val="000000" w:themeColor="text1"/>
          <w:sz w:val="28"/>
          <w:szCs w:val="28"/>
        </w:rPr>
        <w:t>VIII, XXXI</w:t>
      </w:r>
      <w:r w:rsidRPr="008E2BAD">
        <w:rPr>
          <w:rFonts w:ascii="Lato" w:hAnsi="Lato" w:cstheme="minorHAnsi"/>
          <w:color w:val="000000" w:themeColor="text1"/>
          <w:sz w:val="28"/>
          <w:szCs w:val="28"/>
        </w:rPr>
        <w:t xml:space="preserve">, 72, fracción </w:t>
      </w:r>
      <w:r w:rsidR="00FC00F6">
        <w:rPr>
          <w:rFonts w:ascii="Lato" w:hAnsi="Lato" w:cstheme="minorHAnsi"/>
          <w:color w:val="000000" w:themeColor="text1"/>
          <w:sz w:val="28"/>
          <w:szCs w:val="28"/>
        </w:rPr>
        <w:t>VII, y 77</w:t>
      </w:r>
      <w:r w:rsidRPr="008E2BAD">
        <w:rPr>
          <w:rFonts w:ascii="Lato" w:hAnsi="Lato" w:cstheme="minorHAnsi"/>
          <w:color w:val="000000" w:themeColor="text1"/>
          <w:sz w:val="28"/>
          <w:szCs w:val="28"/>
        </w:rPr>
        <w:t xml:space="preserve"> de la Ley Orgánica del Poder Judicial del Estado; 10 y 12 de los Lineamientos para el Otorgamiento del Servicio de Salud del Poder Judicial del Estado</w:t>
      </w:r>
      <w:r w:rsidR="00FC00F6">
        <w:rPr>
          <w:rFonts w:ascii="Lato" w:hAnsi="Lato" w:cstheme="minorHAnsi"/>
          <w:color w:val="000000" w:themeColor="text1"/>
          <w:sz w:val="28"/>
          <w:szCs w:val="28"/>
        </w:rPr>
        <w:t xml:space="preserve">, </w:t>
      </w:r>
      <w:r w:rsidRPr="008E2BAD">
        <w:rPr>
          <w:rFonts w:ascii="Lato" w:hAnsi="Lato" w:cstheme="minorHAnsi"/>
          <w:color w:val="000000" w:themeColor="text1"/>
          <w:sz w:val="28"/>
          <w:szCs w:val="28"/>
        </w:rPr>
        <w:t xml:space="preserve"> este Cuerpo Colegiado determina: </w:t>
      </w:r>
    </w:p>
    <w:p w14:paraId="3C7AF069" w14:textId="77777777" w:rsidR="008E2BAD" w:rsidRPr="008E2BAD" w:rsidRDefault="008E2BAD" w:rsidP="008D537F">
      <w:pPr>
        <w:pStyle w:val="Prrafodelista"/>
        <w:numPr>
          <w:ilvl w:val="0"/>
          <w:numId w:val="10"/>
        </w:numPr>
        <w:spacing w:after="0" w:line="360" w:lineRule="auto"/>
        <w:jc w:val="both"/>
        <w:rPr>
          <w:rFonts w:ascii="Lato" w:hAnsi="Lato" w:cstheme="minorHAnsi"/>
          <w:color w:val="000000" w:themeColor="text1"/>
          <w:sz w:val="28"/>
          <w:szCs w:val="28"/>
        </w:rPr>
      </w:pPr>
      <w:r w:rsidRPr="008E2BAD">
        <w:rPr>
          <w:rFonts w:ascii="Lato" w:hAnsi="Lato" w:cstheme="minorHAnsi"/>
          <w:color w:val="000000" w:themeColor="text1"/>
          <w:sz w:val="28"/>
          <w:szCs w:val="28"/>
        </w:rPr>
        <w:t>Tomar conocimiento del oficio y anexo de cuenta.</w:t>
      </w:r>
    </w:p>
    <w:p w14:paraId="5365CA54" w14:textId="31AA383B" w:rsidR="008E2BAD" w:rsidRPr="00BE7FBB" w:rsidRDefault="008E2BAD" w:rsidP="008D537F">
      <w:pPr>
        <w:pStyle w:val="Prrafodelista"/>
        <w:numPr>
          <w:ilvl w:val="0"/>
          <w:numId w:val="10"/>
        </w:numPr>
        <w:spacing w:after="0" w:line="360" w:lineRule="auto"/>
        <w:jc w:val="both"/>
        <w:rPr>
          <w:rFonts w:ascii="Lato" w:eastAsia="Batang" w:hAnsi="Lato" w:cstheme="minorHAnsi"/>
          <w:color w:val="000000" w:themeColor="text1"/>
          <w:sz w:val="28"/>
          <w:szCs w:val="28"/>
        </w:rPr>
      </w:pPr>
      <w:r w:rsidRPr="008E2BAD">
        <w:rPr>
          <w:rFonts w:ascii="Lato" w:eastAsia="Batang" w:hAnsi="Lato" w:cstheme="minorHAnsi"/>
          <w:color w:val="000000" w:themeColor="text1"/>
          <w:sz w:val="28"/>
          <w:szCs w:val="28"/>
        </w:rPr>
        <w:t xml:space="preserve">Autorizar la renovación de los contratos, </w:t>
      </w:r>
      <w:r w:rsidRPr="008E2BAD">
        <w:rPr>
          <w:rFonts w:ascii="Lato" w:hAnsi="Lato" w:cstheme="minorHAnsi"/>
          <w:color w:val="000000" w:themeColor="text1"/>
          <w:sz w:val="28"/>
          <w:szCs w:val="28"/>
        </w:rPr>
        <w:t xml:space="preserve">en los mismos términos, </w:t>
      </w:r>
      <w:r w:rsidRPr="008E2BAD">
        <w:rPr>
          <w:rFonts w:ascii="Lato" w:eastAsia="Batang" w:hAnsi="Lato" w:cstheme="minorHAnsi"/>
          <w:color w:val="000000" w:themeColor="text1"/>
          <w:sz w:val="28"/>
          <w:szCs w:val="28"/>
        </w:rPr>
        <w:t xml:space="preserve">que </w:t>
      </w:r>
      <w:r w:rsidRPr="008E2BAD">
        <w:rPr>
          <w:rFonts w:ascii="Lato" w:hAnsi="Lato" w:cstheme="minorHAnsi"/>
          <w:color w:val="000000" w:themeColor="text1"/>
          <w:sz w:val="28"/>
          <w:szCs w:val="28"/>
          <w:bdr w:val="none" w:sz="0" w:space="0" w:color="auto" w:frame="1"/>
        </w:rPr>
        <w:t xml:space="preserve">el Poder Judicial del Estado tiene celebrado </w:t>
      </w:r>
      <w:r w:rsidRPr="00792600">
        <w:rPr>
          <w:rFonts w:ascii="Lato" w:eastAsia="Batang" w:hAnsi="Lato" w:cstheme="minorHAnsi"/>
          <w:sz w:val="28"/>
          <w:szCs w:val="28"/>
        </w:rPr>
        <w:t xml:space="preserve">con </w:t>
      </w:r>
      <w:r w:rsidRPr="00792600">
        <w:rPr>
          <w:rFonts w:ascii="Lato" w:hAnsi="Lato" w:cstheme="minorHAnsi"/>
          <w:sz w:val="28"/>
          <w:szCs w:val="28"/>
          <w:bdr w:val="none" w:sz="0" w:space="0" w:color="auto" w:frame="1"/>
        </w:rPr>
        <w:t xml:space="preserve">los proveedores que se relacionan en la lista anexa al </w:t>
      </w:r>
      <w:r w:rsidRPr="008E2BAD">
        <w:rPr>
          <w:rFonts w:ascii="Lato" w:hAnsi="Lato" w:cstheme="minorHAnsi"/>
          <w:color w:val="000000" w:themeColor="text1"/>
          <w:sz w:val="28"/>
          <w:szCs w:val="28"/>
          <w:bdr w:val="none" w:sz="0" w:space="0" w:color="auto" w:frame="1"/>
        </w:rPr>
        <w:lastRenderedPageBreak/>
        <w:t xml:space="preserve">oficio de cuenta, </w:t>
      </w:r>
      <w:r w:rsidRPr="008E2BAD">
        <w:rPr>
          <w:rFonts w:ascii="Lato" w:hAnsi="Lato" w:cstheme="minorHAnsi"/>
          <w:color w:val="000000" w:themeColor="text1"/>
          <w:sz w:val="28"/>
          <w:szCs w:val="28"/>
        </w:rPr>
        <w:t>con efectos a partir del uno de enero de dos mil veinti</w:t>
      </w:r>
      <w:r w:rsidR="00FC00F6">
        <w:rPr>
          <w:rFonts w:ascii="Lato" w:hAnsi="Lato" w:cstheme="minorHAnsi"/>
          <w:color w:val="000000" w:themeColor="text1"/>
          <w:sz w:val="28"/>
          <w:szCs w:val="28"/>
        </w:rPr>
        <w:t>séis</w:t>
      </w:r>
      <w:r w:rsidRPr="008E2BAD">
        <w:rPr>
          <w:rFonts w:ascii="Lato" w:hAnsi="Lato" w:cstheme="minorHAnsi"/>
          <w:color w:val="000000" w:themeColor="text1"/>
          <w:sz w:val="28"/>
          <w:szCs w:val="28"/>
        </w:rPr>
        <w:t xml:space="preserve"> al treinta y uno de diciembre del mismo año.</w:t>
      </w:r>
    </w:p>
    <w:p w14:paraId="12E00965" w14:textId="7DC263AC" w:rsidR="008E2BAD" w:rsidRPr="00BE7FBB" w:rsidRDefault="008E2BAD" w:rsidP="00BE7FBB">
      <w:pPr>
        <w:pStyle w:val="Prrafodelista"/>
        <w:numPr>
          <w:ilvl w:val="0"/>
          <w:numId w:val="10"/>
        </w:numPr>
        <w:spacing w:after="0" w:line="360" w:lineRule="auto"/>
        <w:jc w:val="both"/>
        <w:rPr>
          <w:rFonts w:ascii="Lato" w:eastAsia="Batang" w:hAnsi="Lato" w:cstheme="minorHAnsi"/>
          <w:color w:val="000000" w:themeColor="text1"/>
          <w:sz w:val="28"/>
          <w:szCs w:val="28"/>
        </w:rPr>
      </w:pPr>
      <w:r w:rsidRPr="00BE7FBB">
        <w:rPr>
          <w:rFonts w:ascii="Lato" w:hAnsi="Lato" w:cstheme="minorHAnsi"/>
          <w:color w:val="000000" w:themeColor="text1"/>
          <w:sz w:val="28"/>
          <w:szCs w:val="28"/>
        </w:rPr>
        <w:t xml:space="preserve">Instruir a la Comisión </w:t>
      </w:r>
      <w:bookmarkStart w:id="18" w:name="_Hlk210937074"/>
      <w:r w:rsidR="00FC00F6" w:rsidRPr="00BE7FBB">
        <w:rPr>
          <w:rFonts w:ascii="Lato" w:hAnsi="Lato" w:cs="Arial"/>
          <w:bCs/>
          <w:sz w:val="28"/>
          <w:szCs w:val="28"/>
        </w:rPr>
        <w:t>de Recursos Contables, Financieros y Humanos</w:t>
      </w:r>
      <w:bookmarkEnd w:id="18"/>
      <w:r w:rsidR="00FC00F6" w:rsidRPr="00BE7FBB">
        <w:rPr>
          <w:rFonts w:ascii="Lato" w:hAnsi="Lato" w:cs="Arial"/>
          <w:bCs/>
          <w:sz w:val="28"/>
          <w:szCs w:val="28"/>
        </w:rPr>
        <w:t xml:space="preserve">, para que </w:t>
      </w:r>
      <w:r w:rsidRPr="00BE7FBB">
        <w:rPr>
          <w:rFonts w:ascii="Lato" w:hAnsi="Lato" w:cstheme="minorHAnsi"/>
          <w:color w:val="000000" w:themeColor="text1"/>
          <w:sz w:val="28"/>
          <w:szCs w:val="28"/>
        </w:rPr>
        <w:t xml:space="preserve">con apoyo de la Encargada de la Dirección Jurídica del Tribunal Superior de Justicia, lleve a cabo </w:t>
      </w:r>
      <w:r w:rsidRPr="00BE7FBB">
        <w:rPr>
          <w:rFonts w:ascii="Lato" w:eastAsia="Batang" w:hAnsi="Lato" w:cstheme="minorHAnsi"/>
          <w:color w:val="000000" w:themeColor="text1"/>
          <w:sz w:val="28"/>
          <w:szCs w:val="28"/>
        </w:rPr>
        <w:t>la</w:t>
      </w:r>
      <w:r w:rsidRPr="00BE7FBB">
        <w:rPr>
          <w:rFonts w:ascii="Lato" w:hAnsi="Lato" w:cstheme="minorHAnsi"/>
          <w:color w:val="000000" w:themeColor="text1"/>
          <w:sz w:val="28"/>
          <w:szCs w:val="28"/>
        </w:rPr>
        <w:t xml:space="preserve"> elaboración de los contratos respectivos.  </w:t>
      </w:r>
    </w:p>
    <w:p w14:paraId="19F6A02A" w14:textId="3024D437" w:rsidR="00E9184F" w:rsidRPr="00E9184F" w:rsidRDefault="00E9184F" w:rsidP="008D537F">
      <w:pPr>
        <w:pStyle w:val="Prrafodelista"/>
        <w:numPr>
          <w:ilvl w:val="0"/>
          <w:numId w:val="10"/>
        </w:numPr>
        <w:spacing w:after="0" w:line="360" w:lineRule="auto"/>
        <w:jc w:val="both"/>
        <w:rPr>
          <w:rFonts w:ascii="Lato" w:hAnsi="Lato" w:cstheme="minorHAnsi"/>
          <w:color w:val="000000" w:themeColor="text1"/>
          <w:sz w:val="28"/>
          <w:szCs w:val="28"/>
          <w:u w:val="single"/>
        </w:rPr>
      </w:pPr>
      <w:r w:rsidRPr="00E9184F">
        <w:rPr>
          <w:rFonts w:ascii="Lato" w:hAnsi="Lato" w:cstheme="minorHAnsi"/>
          <w:color w:val="000000" w:themeColor="text1"/>
          <w:sz w:val="28"/>
          <w:szCs w:val="28"/>
        </w:rPr>
        <w:t xml:space="preserve">Instruir a la Directora Jurídica del Poder Judicial del Estado, realizar la actualización de la lista de los prestadores de los servicios subrogados, hecho que sea, remitirla a la Secretaria Ejecutiva para su debida publicación en la pagina oficial del Poder Judicial del Estado, en el apartado de avisos a servidores públicos, para su debido conocimiento. </w:t>
      </w:r>
    </w:p>
    <w:p w14:paraId="37D52549" w14:textId="01752998" w:rsidR="008E2BAD" w:rsidRPr="00FC00F6" w:rsidRDefault="008E2BAD" w:rsidP="008E2BAD">
      <w:pPr>
        <w:pStyle w:val="NormalWeb"/>
        <w:spacing w:before="0" w:beforeAutospacing="0" w:after="0" w:afterAutospacing="0" w:line="360" w:lineRule="auto"/>
        <w:jc w:val="both"/>
        <w:rPr>
          <w:rFonts w:ascii="Lato" w:hAnsi="Lato"/>
          <w:b/>
          <w:bCs/>
          <w:sz w:val="28"/>
          <w:szCs w:val="28"/>
        </w:rPr>
      </w:pPr>
      <w:r w:rsidRPr="008E2BAD">
        <w:rPr>
          <w:rFonts w:ascii="Lato" w:hAnsi="Lato" w:cstheme="minorHAnsi"/>
          <w:color w:val="000000" w:themeColor="text1"/>
          <w:sz w:val="28"/>
          <w:szCs w:val="28"/>
        </w:rPr>
        <w:t>C</w:t>
      </w:r>
      <w:r w:rsidRPr="008E2BAD">
        <w:rPr>
          <w:rFonts w:ascii="Lato" w:eastAsia="Batang" w:hAnsi="Lato" w:cstheme="minorHAnsi"/>
          <w:color w:val="000000" w:themeColor="text1"/>
          <w:sz w:val="28"/>
          <w:szCs w:val="28"/>
        </w:rPr>
        <w:t xml:space="preserve">omuníquese esta determinación al Contralor y Tesorero del Poder Judicial del Estado, para los efectos legales correspondientes; al responsable del Módulo Médico, para la socialización con todos los servidores públicos del Poder Judicial, mediante aviso que se coloque en un lugar visible del área de su adscripción, así como a la </w:t>
      </w:r>
      <w:r w:rsidR="00FC00F6">
        <w:rPr>
          <w:rFonts w:ascii="Lato" w:eastAsia="Batang" w:hAnsi="Lato" w:cstheme="minorHAnsi"/>
          <w:color w:val="000000" w:themeColor="text1"/>
          <w:sz w:val="28"/>
          <w:szCs w:val="28"/>
        </w:rPr>
        <w:t xml:space="preserve">Directora </w:t>
      </w:r>
      <w:r w:rsidRPr="008E2BAD">
        <w:rPr>
          <w:rFonts w:ascii="Lato" w:eastAsia="Batang" w:hAnsi="Lato" w:cstheme="minorHAnsi"/>
          <w:color w:val="000000" w:themeColor="text1"/>
          <w:sz w:val="28"/>
          <w:szCs w:val="28"/>
        </w:rPr>
        <w:t xml:space="preserve">Jurídica del </w:t>
      </w:r>
      <w:r w:rsidR="00FC00F6">
        <w:rPr>
          <w:rFonts w:ascii="Lato" w:eastAsia="Batang" w:hAnsi="Lato" w:cstheme="minorHAnsi"/>
          <w:color w:val="000000" w:themeColor="text1"/>
          <w:sz w:val="28"/>
          <w:szCs w:val="28"/>
        </w:rPr>
        <w:t>Poder Judicial del Estado</w:t>
      </w:r>
      <w:r w:rsidRPr="008E2BAD">
        <w:rPr>
          <w:rFonts w:ascii="Lato" w:eastAsia="Batang" w:hAnsi="Lato" w:cstheme="minorHAnsi"/>
          <w:color w:val="000000" w:themeColor="text1"/>
          <w:sz w:val="28"/>
          <w:szCs w:val="28"/>
        </w:rPr>
        <w:t xml:space="preserve">, </w:t>
      </w:r>
      <w:r w:rsidRPr="008E2BAD">
        <w:rPr>
          <w:rFonts w:ascii="Lato" w:hAnsi="Lato" w:cstheme="minorHAnsi"/>
          <w:color w:val="000000" w:themeColor="text1"/>
          <w:sz w:val="28"/>
          <w:szCs w:val="28"/>
        </w:rPr>
        <w:t xml:space="preserve">para la elaboración de los contratos respectivos, en vía de reiteración a la </w:t>
      </w:r>
      <w:r w:rsidR="00FC00F6">
        <w:rPr>
          <w:rFonts w:ascii="Lato" w:hAnsi="Lato" w:cstheme="minorHAnsi"/>
          <w:color w:val="000000" w:themeColor="text1"/>
          <w:sz w:val="28"/>
          <w:szCs w:val="28"/>
        </w:rPr>
        <w:t xml:space="preserve">Presidenta de la </w:t>
      </w:r>
      <w:r w:rsidR="00FC00F6" w:rsidRPr="00D561DB">
        <w:rPr>
          <w:rFonts w:ascii="Lato" w:hAnsi="Lato" w:cs="Arial"/>
          <w:bCs/>
          <w:sz w:val="28"/>
          <w:szCs w:val="28"/>
        </w:rPr>
        <w:t>Comisión de Recursos Contables, Financieros y Humanos</w:t>
      </w:r>
      <w:r w:rsidR="00FC00F6">
        <w:rPr>
          <w:rFonts w:ascii="Lato" w:hAnsi="Lato" w:cs="Arial"/>
          <w:bCs/>
          <w:sz w:val="28"/>
          <w:szCs w:val="28"/>
        </w:rPr>
        <w:t xml:space="preserve">, </w:t>
      </w:r>
      <w:r w:rsidR="00792600">
        <w:rPr>
          <w:rFonts w:ascii="Lato" w:hAnsi="Lato" w:cs="Arial"/>
          <w:bCs/>
          <w:sz w:val="28"/>
          <w:szCs w:val="28"/>
        </w:rPr>
        <w:t>p</w:t>
      </w:r>
      <w:r w:rsidR="00FC00F6" w:rsidRPr="008E2BAD">
        <w:rPr>
          <w:rFonts w:ascii="Lato" w:hAnsi="Lato" w:cstheme="minorHAnsi"/>
          <w:color w:val="000000" w:themeColor="text1"/>
          <w:sz w:val="28"/>
          <w:szCs w:val="28"/>
        </w:rPr>
        <w:t>ara</w:t>
      </w:r>
      <w:r w:rsidRPr="008E2BAD">
        <w:rPr>
          <w:rFonts w:ascii="Lato" w:hAnsi="Lato" w:cstheme="minorHAnsi"/>
          <w:color w:val="000000" w:themeColor="text1"/>
          <w:sz w:val="28"/>
          <w:szCs w:val="28"/>
        </w:rPr>
        <w:t xml:space="preserve"> los efectos legales correspondientes. </w:t>
      </w:r>
      <w:r w:rsidR="00FC00F6">
        <w:rPr>
          <w:rFonts w:ascii="Lato" w:hAnsi="Lato" w:cstheme="minorHAnsi"/>
          <w:color w:val="000000" w:themeColor="text1"/>
          <w:sz w:val="28"/>
          <w:szCs w:val="28"/>
        </w:rPr>
        <w:t xml:space="preserve"> </w:t>
      </w:r>
      <w:bookmarkEnd w:id="17"/>
      <w:r w:rsidR="00FC00F6" w:rsidRPr="00FC00F6">
        <w:rPr>
          <w:rFonts w:ascii="Lato" w:hAnsi="Lato" w:cstheme="minorHAnsi"/>
          <w:b/>
          <w:bCs/>
          <w:color w:val="000000" w:themeColor="text1"/>
          <w:sz w:val="28"/>
          <w:szCs w:val="28"/>
        </w:rPr>
        <w:t xml:space="preserve">SE DECLARA </w:t>
      </w:r>
      <w:r w:rsidRPr="00FC00F6">
        <w:rPr>
          <w:rFonts w:ascii="Lato" w:hAnsi="Lato"/>
          <w:b/>
          <w:bCs/>
          <w:sz w:val="28"/>
          <w:szCs w:val="28"/>
        </w:rPr>
        <w:t>APROBADO POR UNANIMIDAD DE VOTOS.</w:t>
      </w:r>
    </w:p>
    <w:p w14:paraId="09A965DB" w14:textId="77777777" w:rsidR="00E9184F" w:rsidRDefault="00E9184F" w:rsidP="008E2BAD">
      <w:pPr>
        <w:spacing w:after="0" w:line="360" w:lineRule="auto"/>
        <w:ind w:firstLine="851"/>
        <w:jc w:val="both"/>
        <w:rPr>
          <w:rFonts w:ascii="Lato" w:hAnsi="Lato" w:cs="Arial"/>
          <w:b/>
          <w:bCs/>
          <w:sz w:val="28"/>
          <w:szCs w:val="28"/>
        </w:rPr>
      </w:pPr>
    </w:p>
    <w:p w14:paraId="5C6AA56B" w14:textId="1916C989" w:rsidR="00E9184F" w:rsidRPr="00E9184F" w:rsidRDefault="00E9184F" w:rsidP="00E9184F">
      <w:pPr>
        <w:spacing w:after="0" w:line="360" w:lineRule="auto"/>
        <w:ind w:firstLine="851"/>
        <w:jc w:val="both"/>
        <w:rPr>
          <w:rFonts w:ascii="Lato" w:hAnsi="Lato" w:cs="Arial"/>
          <w:b/>
          <w:bCs/>
          <w:color w:val="000000" w:themeColor="text1"/>
          <w:sz w:val="28"/>
          <w:szCs w:val="28"/>
        </w:rPr>
      </w:pPr>
      <w:r w:rsidRPr="00934D95">
        <w:rPr>
          <w:rFonts w:ascii="Lato" w:hAnsi="Lato" w:cs="Arial"/>
          <w:b/>
          <w:bCs/>
          <w:sz w:val="28"/>
          <w:szCs w:val="28"/>
        </w:rPr>
        <w:t xml:space="preserve">ACUERDO XIII/16/2025. </w:t>
      </w:r>
      <w:r w:rsidRPr="00934D95">
        <w:rPr>
          <w:rFonts w:ascii="Lato" w:hAnsi="Lato"/>
          <w:b/>
          <w:bCs/>
          <w:sz w:val="28"/>
          <w:szCs w:val="28"/>
        </w:rPr>
        <w:t>DETERMINACIÓN DE ASUNTOS DIVERSOS DE PERSONAL DEL PODER JUDICIAL DEL ESTADO.</w:t>
      </w:r>
    </w:p>
    <w:p w14:paraId="2E843E6C" w14:textId="0258E2ED" w:rsidR="00FC00F6" w:rsidRPr="008E2BAD" w:rsidRDefault="00FC00F6" w:rsidP="008E2BAD">
      <w:pPr>
        <w:spacing w:after="0" w:line="360" w:lineRule="auto"/>
        <w:ind w:firstLine="851"/>
        <w:jc w:val="both"/>
        <w:rPr>
          <w:rFonts w:ascii="Lato" w:hAnsi="Lato" w:cs="Arial"/>
          <w:b/>
          <w:sz w:val="28"/>
          <w:szCs w:val="28"/>
        </w:rPr>
      </w:pPr>
    </w:p>
    <w:p w14:paraId="030B464D" w14:textId="5E1AFDA5" w:rsidR="0069740D" w:rsidRDefault="0069740D" w:rsidP="0069740D">
      <w:pPr>
        <w:spacing w:after="0" w:line="360" w:lineRule="auto"/>
        <w:ind w:firstLine="851"/>
        <w:jc w:val="both"/>
        <w:rPr>
          <w:rFonts w:ascii="Lato" w:hAnsi="Lato" w:cs="Arial"/>
          <w:b/>
          <w:bCs/>
          <w:sz w:val="28"/>
          <w:szCs w:val="28"/>
        </w:rPr>
      </w:pPr>
      <w:bookmarkStart w:id="19" w:name="_Hlk217041121"/>
      <w:r w:rsidRPr="007036C0">
        <w:rPr>
          <w:rFonts w:ascii="Lato" w:hAnsi="Lato" w:cs="Arial"/>
          <w:b/>
          <w:bCs/>
          <w:sz w:val="28"/>
          <w:szCs w:val="28"/>
        </w:rPr>
        <w:t xml:space="preserve">ACUERDO XIII/16/2025. PRIMERO. </w:t>
      </w:r>
      <w:r w:rsidR="007036C0" w:rsidRPr="007036C0">
        <w:rPr>
          <w:rFonts w:ascii="Lato" w:hAnsi="Lato" w:cs="Arial"/>
          <w:b/>
          <w:bCs/>
          <w:sz w:val="28"/>
          <w:szCs w:val="28"/>
        </w:rPr>
        <w:t xml:space="preserve">Escrito recibido el </w:t>
      </w:r>
      <w:r w:rsidR="007036C0">
        <w:rPr>
          <w:rFonts w:ascii="Lato" w:hAnsi="Lato" w:cs="Arial"/>
          <w:b/>
          <w:bCs/>
          <w:sz w:val="28"/>
          <w:szCs w:val="28"/>
        </w:rPr>
        <w:t>diez</w:t>
      </w:r>
      <w:r w:rsidR="007036C0" w:rsidRPr="007036C0">
        <w:rPr>
          <w:rFonts w:ascii="Lato" w:hAnsi="Lato" w:cs="Arial"/>
          <w:b/>
          <w:bCs/>
          <w:sz w:val="28"/>
          <w:szCs w:val="28"/>
        </w:rPr>
        <w:t xml:space="preserve"> de diciembre de dos mil veinticinco, signado por la Servidora pública adscrita a</w:t>
      </w:r>
      <w:r w:rsidR="007036C0">
        <w:rPr>
          <w:rFonts w:ascii="Lato" w:hAnsi="Lato" w:cs="Arial"/>
          <w:b/>
          <w:bCs/>
          <w:sz w:val="28"/>
          <w:szCs w:val="28"/>
        </w:rPr>
        <w:t>l Centro Estatal de Mecanismos Alternativos de Solución de Controversias</w:t>
      </w:r>
      <w:r w:rsidRPr="007036C0">
        <w:rPr>
          <w:rFonts w:ascii="Lato" w:hAnsi="Lato" w:cs="Arial"/>
          <w:b/>
          <w:bCs/>
          <w:sz w:val="28"/>
          <w:szCs w:val="28"/>
        </w:rPr>
        <w:t>. - - - - - - -</w:t>
      </w:r>
      <w:r>
        <w:rPr>
          <w:rFonts w:ascii="Lato" w:hAnsi="Lato" w:cs="Arial"/>
          <w:b/>
          <w:bCs/>
          <w:sz w:val="28"/>
          <w:szCs w:val="28"/>
        </w:rPr>
        <w:t xml:space="preserve"> - - - - - - - </w:t>
      </w:r>
    </w:p>
    <w:p w14:paraId="6294993D" w14:textId="6B870786" w:rsidR="0069740D" w:rsidRDefault="0069740D" w:rsidP="0069740D">
      <w:pPr>
        <w:spacing w:after="0" w:line="360" w:lineRule="auto"/>
        <w:jc w:val="both"/>
        <w:rPr>
          <w:rFonts w:ascii="Lato" w:hAnsi="Lato" w:cs="Arial"/>
          <w:sz w:val="28"/>
          <w:szCs w:val="28"/>
        </w:rPr>
      </w:pPr>
      <w:r>
        <w:rPr>
          <w:rFonts w:ascii="Lato" w:hAnsi="Lato" w:cs="Arial"/>
          <w:sz w:val="28"/>
          <w:szCs w:val="28"/>
        </w:rPr>
        <w:lastRenderedPageBreak/>
        <w:t xml:space="preserve">Dada cuenta con </w:t>
      </w:r>
      <w:r w:rsidR="007036C0">
        <w:rPr>
          <w:rFonts w:ascii="Lato" w:hAnsi="Lato" w:cs="Arial"/>
          <w:sz w:val="28"/>
          <w:szCs w:val="28"/>
        </w:rPr>
        <w:t>el escrito</w:t>
      </w:r>
      <w:r>
        <w:rPr>
          <w:rFonts w:ascii="Lato" w:hAnsi="Lato" w:cs="Arial"/>
          <w:sz w:val="28"/>
          <w:szCs w:val="28"/>
        </w:rPr>
        <w:t xml:space="preserve"> de referencia, mediante </w:t>
      </w:r>
      <w:r w:rsidR="007036C0">
        <w:rPr>
          <w:rFonts w:ascii="Lato" w:hAnsi="Lato" w:cs="Arial"/>
          <w:sz w:val="28"/>
          <w:szCs w:val="28"/>
        </w:rPr>
        <w:t>el</w:t>
      </w:r>
      <w:r>
        <w:rPr>
          <w:rFonts w:ascii="Lato" w:hAnsi="Lato" w:cs="Arial"/>
          <w:sz w:val="28"/>
          <w:szCs w:val="28"/>
        </w:rPr>
        <w:t xml:space="preserve"> cual</w:t>
      </w:r>
      <w:r w:rsidR="00934D95">
        <w:rPr>
          <w:rFonts w:ascii="Lato" w:hAnsi="Lato" w:cs="Arial"/>
          <w:sz w:val="28"/>
          <w:szCs w:val="28"/>
        </w:rPr>
        <w:t>,</w:t>
      </w:r>
      <w:r w:rsidR="001B3220">
        <w:rPr>
          <w:rFonts w:ascii="Lato" w:hAnsi="Lato" w:cs="Arial"/>
          <w:sz w:val="28"/>
          <w:szCs w:val="28"/>
        </w:rPr>
        <w:t xml:space="preserve"> la servidora pública, solicita ampliación de gasto médico anticipada, en razón de que derivado de la cirugía de craneotomía peritoneal derecha</w:t>
      </w:r>
      <w:r w:rsidR="00F868D6">
        <w:rPr>
          <w:rFonts w:ascii="Lato" w:hAnsi="Lato" w:cs="Arial"/>
          <w:sz w:val="28"/>
          <w:szCs w:val="28"/>
        </w:rPr>
        <w:t xml:space="preserve"> a la que fue sometida</w:t>
      </w:r>
      <w:r w:rsidR="001B3220">
        <w:rPr>
          <w:rFonts w:ascii="Lato" w:hAnsi="Lato" w:cs="Arial"/>
          <w:sz w:val="28"/>
          <w:szCs w:val="28"/>
        </w:rPr>
        <w:t xml:space="preserve"> y de los gastos posteriores </w:t>
      </w:r>
      <w:r w:rsidR="00EC18ED">
        <w:rPr>
          <w:rFonts w:ascii="Lato" w:hAnsi="Lato" w:cs="Arial"/>
          <w:sz w:val="28"/>
          <w:szCs w:val="28"/>
        </w:rPr>
        <w:t xml:space="preserve">requeridos, </w:t>
      </w:r>
      <w:r w:rsidR="001B3220">
        <w:rPr>
          <w:rFonts w:ascii="Lato" w:hAnsi="Lato" w:cs="Arial"/>
          <w:sz w:val="28"/>
          <w:szCs w:val="28"/>
        </w:rPr>
        <w:t xml:space="preserve">como lo son, resonancia magnética, medicamentos y estudios de laboratorio, </w:t>
      </w:r>
      <w:r w:rsidR="00EC18ED">
        <w:rPr>
          <w:rFonts w:ascii="Lato" w:hAnsi="Lato" w:cs="Arial"/>
          <w:sz w:val="28"/>
          <w:szCs w:val="28"/>
        </w:rPr>
        <w:t>cuyo costo excede el monto disponible.</w:t>
      </w:r>
    </w:p>
    <w:p w14:paraId="15CBF0E0" w14:textId="77777777" w:rsidR="00A65EC2" w:rsidRPr="00A65EC2" w:rsidRDefault="0069740D" w:rsidP="00A65EC2">
      <w:pPr>
        <w:spacing w:after="0" w:line="360" w:lineRule="auto"/>
        <w:jc w:val="both"/>
        <w:rPr>
          <w:rFonts w:ascii="Lato" w:hAnsi="Lato" w:cstheme="minorHAnsi"/>
          <w:sz w:val="28"/>
          <w:szCs w:val="28"/>
        </w:rPr>
      </w:pPr>
      <w:r w:rsidRPr="00BF28DE">
        <w:rPr>
          <w:rFonts w:ascii="Lato" w:hAnsi="Lato" w:cstheme="minorHAnsi"/>
          <w:bCs/>
          <w:sz w:val="28"/>
          <w:szCs w:val="28"/>
          <w:bdr w:val="none" w:sz="0" w:space="0" w:color="auto" w:frame="1"/>
        </w:rPr>
        <w:t>En atención a lo anterior</w:t>
      </w:r>
      <w:r w:rsidRPr="00BF28DE">
        <w:rPr>
          <w:rFonts w:ascii="Lato" w:hAnsi="Lato" w:cstheme="minorHAnsi"/>
          <w:sz w:val="28"/>
          <w:szCs w:val="28"/>
        </w:rPr>
        <w:t xml:space="preserve">, a fin de proteger la salud de la persona servidora pública peticionaria como derecho humano previsto </w:t>
      </w:r>
      <w:r w:rsidR="00A65EC2" w:rsidRPr="00A65EC2">
        <w:rPr>
          <w:rFonts w:ascii="Lato" w:hAnsi="Lato" w:cstheme="minorHAnsi"/>
          <w:sz w:val="28"/>
          <w:szCs w:val="28"/>
        </w:rPr>
        <w:t>en el artículo 4, párrafo cuarto, de la Constitución Política de los Estados Unidos Mexicanos; con fundamento en los diversos artículos 61 y 68 fracción XXXI de la Ley Orgánica del Poder Judicial del Estado; y 10 inciso d), de los Lineamientos para el Otorgamiento del Servicio de Salud del Poder Judicial del Estado de Tlaxcala vigentes, se determina:</w:t>
      </w:r>
    </w:p>
    <w:p w14:paraId="4BE48C3A" w14:textId="0338F340" w:rsidR="00A65EC2" w:rsidRPr="00A65EC2" w:rsidRDefault="00A65EC2" w:rsidP="00A65EC2">
      <w:pPr>
        <w:numPr>
          <w:ilvl w:val="0"/>
          <w:numId w:val="21"/>
        </w:numPr>
        <w:spacing w:after="0" w:line="360" w:lineRule="auto"/>
        <w:jc w:val="both"/>
        <w:rPr>
          <w:rFonts w:ascii="Lato" w:hAnsi="Lato" w:cstheme="minorHAnsi"/>
          <w:sz w:val="28"/>
          <w:szCs w:val="28"/>
        </w:rPr>
      </w:pPr>
      <w:r w:rsidRPr="00A65EC2">
        <w:rPr>
          <w:rFonts w:ascii="Lato" w:hAnsi="Lato" w:cstheme="minorHAnsi"/>
          <w:sz w:val="28"/>
          <w:szCs w:val="28"/>
        </w:rPr>
        <w:t>Tomar conocimiento del</w:t>
      </w:r>
      <w:r w:rsidR="00934D95">
        <w:rPr>
          <w:rFonts w:ascii="Lato" w:hAnsi="Lato" w:cstheme="minorHAnsi"/>
          <w:sz w:val="28"/>
          <w:szCs w:val="28"/>
        </w:rPr>
        <w:t xml:space="preserve"> escrito </w:t>
      </w:r>
      <w:r w:rsidRPr="00A65EC2">
        <w:rPr>
          <w:rFonts w:ascii="Lato" w:hAnsi="Lato" w:cstheme="minorHAnsi"/>
          <w:sz w:val="28"/>
          <w:szCs w:val="28"/>
        </w:rPr>
        <w:t>de cuenta.</w:t>
      </w:r>
    </w:p>
    <w:p w14:paraId="19E47885" w14:textId="28000725" w:rsidR="00A65EC2" w:rsidRPr="00A65EC2" w:rsidRDefault="00A65EC2" w:rsidP="00A65EC2">
      <w:pPr>
        <w:numPr>
          <w:ilvl w:val="0"/>
          <w:numId w:val="21"/>
        </w:numPr>
        <w:spacing w:after="0" w:line="360" w:lineRule="auto"/>
        <w:jc w:val="both"/>
        <w:rPr>
          <w:rFonts w:ascii="Lato" w:hAnsi="Lato" w:cstheme="minorHAnsi"/>
          <w:b/>
          <w:bCs/>
          <w:sz w:val="28"/>
          <w:szCs w:val="28"/>
        </w:rPr>
      </w:pPr>
      <w:r w:rsidRPr="00A65EC2">
        <w:rPr>
          <w:rFonts w:ascii="Lato" w:hAnsi="Lato" w:cstheme="minorHAnsi"/>
          <w:sz w:val="28"/>
          <w:szCs w:val="28"/>
        </w:rPr>
        <w:t>Autorizar a la persona servidora pública peticionaria, el 20% del monto total que se tiene autorizado en los Lineamientos del Servicio de Salud para las Personas Servidoras Públicas, en su artículo 10, inciso d), vigentes.</w:t>
      </w:r>
    </w:p>
    <w:p w14:paraId="35CF791B" w14:textId="4D9B75BB" w:rsidR="00A65EC2" w:rsidRPr="004B6623" w:rsidRDefault="00B062C7" w:rsidP="00A65EC2">
      <w:pPr>
        <w:spacing w:after="0" w:line="360" w:lineRule="auto"/>
        <w:jc w:val="both"/>
        <w:rPr>
          <w:rFonts w:ascii="Lato" w:hAnsi="Lato" w:cstheme="minorHAnsi"/>
          <w:b/>
          <w:bCs/>
          <w:sz w:val="28"/>
          <w:szCs w:val="28"/>
        </w:rPr>
      </w:pPr>
      <w:r w:rsidRPr="00B062C7">
        <w:rPr>
          <w:rFonts w:ascii="Lato" w:hAnsi="Lato" w:cstheme="minorHAnsi"/>
          <w:sz w:val="28"/>
          <w:szCs w:val="28"/>
        </w:rPr>
        <w:t>Comuníquese esta determinación al Tesorero y al Jefe del Módulo Médico del Poder Judicial del Estado, con copia de los escritos de cuenta, los cuales contienen datos personales y sensibles de las personas servidoras públicas; así como a l</w:t>
      </w:r>
      <w:r w:rsidRPr="00B062C7">
        <w:rPr>
          <w:sz w:val="28"/>
          <w:szCs w:val="28"/>
        </w:rPr>
        <w:t>a</w:t>
      </w:r>
      <w:r w:rsidRPr="00B062C7">
        <w:rPr>
          <w:rFonts w:ascii="Lato" w:hAnsi="Lato" w:cstheme="minorHAnsi"/>
          <w:sz w:val="28"/>
          <w:szCs w:val="28"/>
        </w:rPr>
        <w:t xml:space="preserve"> peticionari</w:t>
      </w:r>
      <w:r w:rsidRPr="00B062C7">
        <w:rPr>
          <w:sz w:val="28"/>
          <w:szCs w:val="28"/>
        </w:rPr>
        <w:t>a</w:t>
      </w:r>
      <w:r w:rsidRPr="00B062C7">
        <w:rPr>
          <w:rFonts w:ascii="Lato" w:hAnsi="Lato" w:cstheme="minorHAnsi"/>
          <w:sz w:val="28"/>
          <w:szCs w:val="28"/>
        </w:rPr>
        <w:t xml:space="preserve"> en sus lugar de adscripción para su debido conocimiento y efectos a que haya lugar</w:t>
      </w:r>
      <w:r w:rsidR="00A65EC2" w:rsidRPr="00B062C7">
        <w:rPr>
          <w:rFonts w:ascii="Lato" w:hAnsi="Lato" w:cstheme="minorHAnsi"/>
          <w:sz w:val="28"/>
          <w:szCs w:val="28"/>
        </w:rPr>
        <w:t>.</w:t>
      </w:r>
      <w:r w:rsidR="00A65EC2" w:rsidRPr="00A65EC2">
        <w:rPr>
          <w:rFonts w:ascii="Lato" w:hAnsi="Lato" w:cstheme="minorHAnsi"/>
          <w:b/>
          <w:bCs/>
          <w:sz w:val="28"/>
          <w:szCs w:val="28"/>
        </w:rPr>
        <w:t xml:space="preserve">  </w:t>
      </w:r>
      <w:bookmarkEnd w:id="19"/>
      <w:r w:rsidR="00A65EC2" w:rsidRPr="00A65EC2">
        <w:rPr>
          <w:rFonts w:ascii="Lato" w:hAnsi="Lato" w:cstheme="minorHAnsi"/>
          <w:b/>
          <w:bCs/>
          <w:sz w:val="28"/>
          <w:szCs w:val="28"/>
        </w:rPr>
        <w:t>SE DECLARA APROBADO POR UNANIMIDAD DE VOTOS</w:t>
      </w:r>
      <w:r w:rsidR="004B6623">
        <w:rPr>
          <w:rFonts w:ascii="Lato" w:hAnsi="Lato" w:cstheme="minorHAnsi"/>
          <w:b/>
          <w:bCs/>
          <w:sz w:val="28"/>
          <w:szCs w:val="28"/>
        </w:rPr>
        <w:t>.</w:t>
      </w:r>
    </w:p>
    <w:p w14:paraId="76BB856A" w14:textId="77777777" w:rsidR="00A65EC2" w:rsidRDefault="00A65EC2" w:rsidP="00A65EC2">
      <w:pPr>
        <w:spacing w:after="0" w:line="360" w:lineRule="auto"/>
        <w:jc w:val="both"/>
        <w:rPr>
          <w:rFonts w:ascii="Lato" w:hAnsi="Lato" w:cs="Arial"/>
          <w:bCs/>
          <w:color w:val="000000" w:themeColor="text1"/>
          <w:sz w:val="28"/>
          <w:szCs w:val="28"/>
        </w:rPr>
      </w:pPr>
    </w:p>
    <w:p w14:paraId="0EB389AC" w14:textId="2EC37010" w:rsidR="0073489A" w:rsidRDefault="0073489A" w:rsidP="0073489A">
      <w:pPr>
        <w:spacing w:after="0" w:line="360" w:lineRule="auto"/>
        <w:ind w:firstLine="851"/>
        <w:jc w:val="both"/>
        <w:rPr>
          <w:rFonts w:ascii="Lato" w:hAnsi="Lato" w:cs="Arial"/>
          <w:b/>
          <w:bCs/>
          <w:sz w:val="28"/>
          <w:szCs w:val="28"/>
        </w:rPr>
      </w:pPr>
      <w:r w:rsidRPr="0073489A">
        <w:rPr>
          <w:rFonts w:ascii="Lato" w:hAnsi="Lato" w:cs="Arial"/>
          <w:b/>
          <w:bCs/>
          <w:sz w:val="28"/>
          <w:szCs w:val="28"/>
        </w:rPr>
        <w:t>ACUERDO XIII/16/2025</w:t>
      </w:r>
      <w:r>
        <w:rPr>
          <w:rFonts w:ascii="Lato" w:hAnsi="Lato" w:cs="Arial"/>
          <w:b/>
          <w:bCs/>
          <w:sz w:val="28"/>
          <w:szCs w:val="28"/>
        </w:rPr>
        <w:t xml:space="preserve">. SEGUNDO. Escrito recibido el ocho de diciembre de dos mil veinticinco, signado por Salvador Díaz Camacho, Auxiliar Administrativo adscrito a la Unidad de Tecnologías de la Información y Comunicación del Poder Judicial del Estado de Tlaxcala. - - - - - </w:t>
      </w:r>
      <w:r w:rsidR="004025EC">
        <w:rPr>
          <w:rFonts w:ascii="Lato" w:hAnsi="Lato" w:cs="Arial"/>
          <w:b/>
          <w:bCs/>
          <w:sz w:val="28"/>
          <w:szCs w:val="28"/>
        </w:rPr>
        <w:t>- - - - - - - - - - - - -</w:t>
      </w:r>
    </w:p>
    <w:p w14:paraId="18B54BB3" w14:textId="6E85AD4F" w:rsidR="0073489A" w:rsidRPr="00AC76CB" w:rsidRDefault="0073489A" w:rsidP="0073489A">
      <w:pPr>
        <w:spacing w:after="0" w:line="360" w:lineRule="auto"/>
        <w:jc w:val="both"/>
        <w:rPr>
          <w:rFonts w:ascii="Lato" w:hAnsi="Lato" w:cs="Arial"/>
          <w:sz w:val="28"/>
          <w:szCs w:val="28"/>
        </w:rPr>
      </w:pPr>
      <w:r>
        <w:rPr>
          <w:rFonts w:ascii="Lato" w:hAnsi="Lato" w:cs="Arial"/>
          <w:sz w:val="28"/>
          <w:szCs w:val="28"/>
        </w:rPr>
        <w:lastRenderedPageBreak/>
        <w:t xml:space="preserve">Dada cuenta con el escrito de referencia, mediante el cual, </w:t>
      </w:r>
      <w:r w:rsidR="00BD0BF2" w:rsidRPr="00BD0BF2">
        <w:rPr>
          <w:rFonts w:ascii="Lato" w:hAnsi="Lato" w:cs="Arial"/>
          <w:sz w:val="28"/>
          <w:szCs w:val="28"/>
        </w:rPr>
        <w:t>Salvador Díaz Camacho, Auxiliar Administrativo, adscrito a la Unidad de Tecnologías de la Información y Comunicación</w:t>
      </w:r>
      <w:r>
        <w:rPr>
          <w:rFonts w:ascii="Lato" w:hAnsi="Lato" w:cs="Arial"/>
          <w:sz w:val="28"/>
          <w:szCs w:val="28"/>
        </w:rPr>
        <w:t>, solicita Licencia de Paternidad,</w:t>
      </w:r>
      <w:r w:rsidR="00BD0BF2" w:rsidRPr="00BD0BF2">
        <w:rPr>
          <w:rFonts w:ascii="Lato" w:hAnsi="Lato"/>
          <w:sz w:val="28"/>
          <w:szCs w:val="28"/>
        </w:rPr>
        <w:t xml:space="preserve"> </w:t>
      </w:r>
      <w:r w:rsidR="00934D95">
        <w:rPr>
          <w:rFonts w:ascii="Lato" w:hAnsi="Lato" w:cs="Arial"/>
          <w:sz w:val="28"/>
          <w:szCs w:val="28"/>
        </w:rPr>
        <w:t xml:space="preserve">para ello remite </w:t>
      </w:r>
      <w:r w:rsidR="00BD0BF2" w:rsidRPr="00BD0BF2">
        <w:rPr>
          <w:rFonts w:ascii="Lato" w:hAnsi="Lato" w:cs="Arial"/>
          <w:sz w:val="28"/>
          <w:szCs w:val="28"/>
        </w:rPr>
        <w:t>copia del certificado electrónico</w:t>
      </w:r>
      <w:r w:rsidR="00BD0BF2">
        <w:rPr>
          <w:rFonts w:ascii="Lato" w:hAnsi="Lato" w:cs="Arial"/>
          <w:sz w:val="28"/>
          <w:szCs w:val="28"/>
        </w:rPr>
        <w:t xml:space="preserve"> de nacimiento </w:t>
      </w:r>
      <w:r w:rsidR="00AC76CB">
        <w:rPr>
          <w:rFonts w:ascii="Lato" w:hAnsi="Lato" w:cs="Arial"/>
          <w:sz w:val="28"/>
          <w:szCs w:val="28"/>
        </w:rPr>
        <w:t>con</w:t>
      </w:r>
      <w:r w:rsidR="00BD0BF2">
        <w:rPr>
          <w:rFonts w:ascii="Lato" w:hAnsi="Lato" w:cs="Arial"/>
          <w:sz w:val="28"/>
          <w:szCs w:val="28"/>
        </w:rPr>
        <w:t xml:space="preserve"> número de folio 2375</w:t>
      </w:r>
      <w:r w:rsidR="0090780C">
        <w:rPr>
          <w:rFonts w:ascii="Lato" w:hAnsi="Lato" w:cs="Arial"/>
          <w:sz w:val="28"/>
          <w:szCs w:val="28"/>
        </w:rPr>
        <w:t>5E00004567</w:t>
      </w:r>
      <w:r w:rsidR="00192177">
        <w:rPr>
          <w:rFonts w:ascii="Lato" w:hAnsi="Lato" w:cs="Arial"/>
          <w:sz w:val="28"/>
          <w:szCs w:val="28"/>
        </w:rPr>
        <w:t>, expedido por la Secretar</w:t>
      </w:r>
      <w:r w:rsidR="00792600">
        <w:rPr>
          <w:rFonts w:ascii="Lato" w:hAnsi="Lato" w:cs="Arial"/>
          <w:sz w:val="28"/>
          <w:szCs w:val="28"/>
        </w:rPr>
        <w:t>í</w:t>
      </w:r>
      <w:r w:rsidR="00192177">
        <w:rPr>
          <w:rFonts w:ascii="Lato" w:hAnsi="Lato" w:cs="Arial"/>
          <w:sz w:val="28"/>
          <w:szCs w:val="28"/>
        </w:rPr>
        <w:t>a de Salud, Hospital de la Mujer, de fecha cinco de diciembre del año dos mil veinticinco.</w:t>
      </w:r>
    </w:p>
    <w:p w14:paraId="7E25DF0D" w14:textId="0112D231" w:rsidR="0073489A" w:rsidRDefault="0073489A" w:rsidP="0073489A">
      <w:pPr>
        <w:spacing w:after="0" w:line="360" w:lineRule="auto"/>
        <w:jc w:val="both"/>
        <w:rPr>
          <w:rFonts w:ascii="Lato" w:hAnsi="Lato"/>
          <w:b/>
          <w:bCs/>
          <w:sz w:val="28"/>
          <w:szCs w:val="28"/>
        </w:rPr>
      </w:pPr>
      <w:r>
        <w:rPr>
          <w:rFonts w:ascii="Lato" w:eastAsia="Times New Roman" w:hAnsi="Lato"/>
          <w:sz w:val="28"/>
          <w:szCs w:val="28"/>
        </w:rPr>
        <w:t>En atención a lo anterior, con fundamento en lo que establecen los artículos 22 Bis de la Ley Laboral de los Servidores Públicos para el Estado de Tlaxcala y sus Municipios, 61 y 68 fracción I de la Ley Orgánica del Poder Judicial del Estado, se determina:</w:t>
      </w:r>
    </w:p>
    <w:p w14:paraId="0DEAEB70" w14:textId="77777777" w:rsidR="0073489A" w:rsidRDefault="0073489A" w:rsidP="0073489A">
      <w:pPr>
        <w:numPr>
          <w:ilvl w:val="0"/>
          <w:numId w:val="22"/>
        </w:numPr>
        <w:spacing w:after="0" w:line="360" w:lineRule="auto"/>
        <w:ind w:left="851"/>
        <w:contextualSpacing/>
        <w:jc w:val="both"/>
        <w:rPr>
          <w:rFonts w:ascii="Lato" w:eastAsia="Times New Roman" w:hAnsi="Lato"/>
          <w:sz w:val="28"/>
          <w:szCs w:val="28"/>
        </w:rPr>
      </w:pPr>
      <w:r>
        <w:rPr>
          <w:rFonts w:ascii="Lato" w:eastAsia="Times New Roman" w:hAnsi="Lato"/>
          <w:sz w:val="28"/>
          <w:szCs w:val="28"/>
        </w:rPr>
        <w:t>Tomar conocimiento del escrito y anexo de cuenta.</w:t>
      </w:r>
    </w:p>
    <w:p w14:paraId="0856E8F4" w14:textId="4E88A24A" w:rsidR="0073489A" w:rsidRDefault="0073489A" w:rsidP="0073489A">
      <w:pPr>
        <w:numPr>
          <w:ilvl w:val="0"/>
          <w:numId w:val="22"/>
        </w:numPr>
        <w:spacing w:after="0" w:line="360" w:lineRule="auto"/>
        <w:ind w:left="851"/>
        <w:contextualSpacing/>
        <w:jc w:val="both"/>
        <w:rPr>
          <w:rFonts w:ascii="Lato" w:eastAsia="Times New Roman" w:hAnsi="Lato"/>
          <w:sz w:val="28"/>
          <w:szCs w:val="28"/>
        </w:rPr>
      </w:pPr>
      <w:r>
        <w:rPr>
          <w:rFonts w:ascii="Lato" w:eastAsia="Times New Roman" w:hAnsi="Lato"/>
          <w:sz w:val="28"/>
          <w:szCs w:val="28"/>
        </w:rPr>
        <w:t>Otorgar licencia de paternidad</w:t>
      </w:r>
      <w:r w:rsidR="00192177">
        <w:rPr>
          <w:rFonts w:ascii="Lato" w:eastAsia="Times New Roman" w:hAnsi="Lato"/>
          <w:sz w:val="28"/>
          <w:szCs w:val="28"/>
        </w:rPr>
        <w:t xml:space="preserve"> al Servidor Público</w:t>
      </w:r>
      <w:r>
        <w:rPr>
          <w:rFonts w:ascii="Lato" w:eastAsia="Times New Roman" w:hAnsi="Lato"/>
          <w:sz w:val="28"/>
          <w:szCs w:val="28"/>
        </w:rPr>
        <w:t xml:space="preserve"> </w:t>
      </w:r>
      <w:r w:rsidR="00192177" w:rsidRPr="00192177">
        <w:rPr>
          <w:rFonts w:ascii="Lato" w:hAnsi="Lato" w:cs="Arial"/>
          <w:sz w:val="28"/>
          <w:szCs w:val="28"/>
        </w:rPr>
        <w:t>Salvador Díaz Camacho, Auxiliar Administrativo, adscrito a la Unidad de Tecnologías de la Información y Comunicación</w:t>
      </w:r>
      <w:r>
        <w:rPr>
          <w:rFonts w:ascii="Lato" w:hAnsi="Lato" w:cs="Arial"/>
          <w:sz w:val="28"/>
          <w:szCs w:val="28"/>
        </w:rPr>
        <w:t xml:space="preserve">, </w:t>
      </w:r>
      <w:r>
        <w:rPr>
          <w:rFonts w:ascii="Lato" w:hAnsi="Lato"/>
          <w:sz w:val="28"/>
          <w:szCs w:val="28"/>
        </w:rPr>
        <w:t xml:space="preserve">por el término </w:t>
      </w:r>
      <w:r>
        <w:rPr>
          <w:rFonts w:ascii="Lato" w:eastAsia="Times New Roman" w:hAnsi="Lato"/>
          <w:sz w:val="28"/>
          <w:szCs w:val="28"/>
        </w:rPr>
        <w:t xml:space="preserve">de cuarenta y cinco días naturales con goce de sueldo, con efectos </w:t>
      </w:r>
      <w:r w:rsidR="00192177">
        <w:rPr>
          <w:rFonts w:ascii="Lato" w:eastAsia="Times New Roman" w:hAnsi="Lato"/>
          <w:sz w:val="28"/>
          <w:szCs w:val="28"/>
        </w:rPr>
        <w:t>a partir del doce de diciembre del año en curso</w:t>
      </w:r>
      <w:r w:rsidR="00CE3487">
        <w:rPr>
          <w:rFonts w:ascii="Lato" w:eastAsia="Times New Roman" w:hAnsi="Lato"/>
          <w:sz w:val="28"/>
          <w:szCs w:val="28"/>
        </w:rPr>
        <w:t xml:space="preserve"> </w:t>
      </w:r>
      <w:r w:rsidR="00CE3487" w:rsidRPr="004C6433">
        <w:rPr>
          <w:rFonts w:ascii="Lato" w:eastAsia="Times New Roman" w:hAnsi="Lato"/>
          <w:sz w:val="28"/>
          <w:szCs w:val="28"/>
        </w:rPr>
        <w:t xml:space="preserve">al </w:t>
      </w:r>
      <w:r w:rsidR="004C6433" w:rsidRPr="004C6433">
        <w:rPr>
          <w:rFonts w:ascii="Lato" w:eastAsia="Times New Roman" w:hAnsi="Lato"/>
          <w:sz w:val="28"/>
          <w:szCs w:val="28"/>
        </w:rPr>
        <w:t>veinticinco de enero de dos mil veintiséis</w:t>
      </w:r>
      <w:r w:rsidR="00E149BF">
        <w:rPr>
          <w:rFonts w:ascii="Lato" w:eastAsia="Times New Roman" w:hAnsi="Lato"/>
          <w:sz w:val="28"/>
          <w:szCs w:val="28"/>
        </w:rPr>
        <w:t>,</w:t>
      </w:r>
      <w:r>
        <w:rPr>
          <w:rFonts w:ascii="Lato" w:eastAsia="Times New Roman" w:hAnsi="Lato"/>
          <w:sz w:val="28"/>
          <w:szCs w:val="28"/>
        </w:rPr>
        <w:t xml:space="preserve"> una vez fenecido dicho término, deberá reincorporarse al siguiente día hábil a su lugar actual de adscripción.</w:t>
      </w:r>
    </w:p>
    <w:p w14:paraId="09339423" w14:textId="77777777" w:rsidR="0073489A" w:rsidRDefault="0073489A" w:rsidP="0073489A">
      <w:pPr>
        <w:spacing w:after="0" w:line="360" w:lineRule="auto"/>
        <w:jc w:val="both"/>
        <w:rPr>
          <w:rFonts w:ascii="Lato" w:hAnsi="Lato" w:cstheme="minorHAnsi"/>
          <w:b/>
          <w:bCs/>
          <w:sz w:val="28"/>
          <w:szCs w:val="28"/>
        </w:rPr>
      </w:pPr>
      <w:r>
        <w:rPr>
          <w:rFonts w:ascii="Lato" w:hAnsi="Lato"/>
          <w:sz w:val="28"/>
          <w:szCs w:val="28"/>
        </w:rPr>
        <w:t xml:space="preserve">Comuníquese esta determinación al Jefe del Departamento de Recursos Humanos dependiente de la Secretaría Ejecutiva para los efectos legales correspondientes, así como al peticionario a través del oficio respectivo. </w:t>
      </w:r>
      <w:r>
        <w:rPr>
          <w:rFonts w:ascii="Lato" w:hAnsi="Lato"/>
          <w:b/>
          <w:bCs/>
          <w:sz w:val="28"/>
          <w:szCs w:val="28"/>
        </w:rPr>
        <w:t xml:space="preserve">SE DECLARA </w:t>
      </w:r>
      <w:r>
        <w:rPr>
          <w:rFonts w:ascii="Lato" w:hAnsi="Lato" w:cstheme="minorHAnsi"/>
          <w:b/>
          <w:bCs/>
          <w:sz w:val="28"/>
          <w:szCs w:val="28"/>
          <w:u w:val="single"/>
        </w:rPr>
        <w:t>APROBADO POR UNANIMIDAD DE VOTOS</w:t>
      </w:r>
      <w:r>
        <w:rPr>
          <w:rFonts w:ascii="Lato" w:hAnsi="Lato" w:cstheme="minorHAnsi"/>
          <w:sz w:val="28"/>
          <w:szCs w:val="28"/>
        </w:rPr>
        <w:t xml:space="preserve">. </w:t>
      </w:r>
    </w:p>
    <w:p w14:paraId="1AC6BEBC" w14:textId="77777777" w:rsidR="0073489A" w:rsidRDefault="0073489A" w:rsidP="0073489A">
      <w:pPr>
        <w:spacing w:after="0" w:line="360" w:lineRule="auto"/>
        <w:jc w:val="both"/>
        <w:rPr>
          <w:rFonts w:ascii="Lato" w:hAnsi="Lato" w:cs="Arial"/>
          <w:b/>
          <w:bCs/>
          <w:sz w:val="28"/>
          <w:szCs w:val="28"/>
        </w:rPr>
      </w:pPr>
    </w:p>
    <w:p w14:paraId="13BEBF4E" w14:textId="46C580F5" w:rsidR="00262024" w:rsidRDefault="00CE3487" w:rsidP="00262024">
      <w:pPr>
        <w:spacing w:after="0" w:line="360" w:lineRule="auto"/>
        <w:ind w:firstLine="851"/>
        <w:jc w:val="both"/>
        <w:rPr>
          <w:rFonts w:ascii="Lato" w:hAnsi="Lato" w:cs="Arial"/>
          <w:b/>
          <w:bCs/>
          <w:sz w:val="28"/>
          <w:szCs w:val="28"/>
        </w:rPr>
      </w:pPr>
      <w:bookmarkStart w:id="20" w:name="_Hlk217041600"/>
      <w:r w:rsidRPr="00CE3487">
        <w:rPr>
          <w:rFonts w:ascii="Lato" w:hAnsi="Lato" w:cs="Arial"/>
          <w:b/>
          <w:bCs/>
          <w:sz w:val="28"/>
          <w:szCs w:val="28"/>
        </w:rPr>
        <w:t xml:space="preserve">ACUERDO XIII/16/2025. </w:t>
      </w:r>
      <w:r>
        <w:rPr>
          <w:rFonts w:ascii="Lato" w:hAnsi="Lato" w:cs="Arial"/>
          <w:b/>
          <w:bCs/>
          <w:sz w:val="28"/>
          <w:szCs w:val="28"/>
        </w:rPr>
        <w:t>TERCERO</w:t>
      </w:r>
      <w:r w:rsidRPr="00CE3487">
        <w:rPr>
          <w:rFonts w:ascii="Lato" w:hAnsi="Lato" w:cs="Arial"/>
          <w:b/>
          <w:bCs/>
          <w:sz w:val="28"/>
          <w:szCs w:val="28"/>
        </w:rPr>
        <w:t xml:space="preserve">. </w:t>
      </w:r>
      <w:r w:rsidR="00262024">
        <w:rPr>
          <w:rFonts w:ascii="Lato" w:hAnsi="Lato" w:cs="Arial"/>
          <w:b/>
          <w:bCs/>
          <w:sz w:val="28"/>
          <w:szCs w:val="28"/>
        </w:rPr>
        <w:t>Escrito recibido el once de noviembre de dos mil veinticinco, signado por la Licenciada Alejandra Fernández Sánchez, Diligenciaria adscrita a la Primera Ponencia del Tribunal de Disciplina Judicial del Estado de Tlaxcala. - - - - - - - - - - - - - - - - - - - - - - - - - - - - - - -</w:t>
      </w:r>
    </w:p>
    <w:p w14:paraId="17BDD400" w14:textId="305A45FF" w:rsidR="00262024" w:rsidRDefault="00262024" w:rsidP="00262024">
      <w:pPr>
        <w:spacing w:after="0" w:line="360" w:lineRule="auto"/>
        <w:jc w:val="both"/>
        <w:rPr>
          <w:rFonts w:ascii="Lato" w:hAnsi="Lato" w:cs="Arial"/>
          <w:sz w:val="28"/>
          <w:szCs w:val="28"/>
        </w:rPr>
      </w:pPr>
      <w:r>
        <w:rPr>
          <w:rFonts w:ascii="Lato" w:hAnsi="Lato" w:cs="Arial"/>
          <w:sz w:val="28"/>
          <w:szCs w:val="28"/>
        </w:rPr>
        <w:lastRenderedPageBreak/>
        <w:t xml:space="preserve">Dada cuenta con el escrito de referencia, mediante el cual, </w:t>
      </w:r>
      <w:r w:rsidRPr="00262024">
        <w:rPr>
          <w:rFonts w:ascii="Lato" w:hAnsi="Lato" w:cs="Arial"/>
          <w:sz w:val="28"/>
          <w:szCs w:val="28"/>
        </w:rPr>
        <w:t>la</w:t>
      </w:r>
      <w:r>
        <w:rPr>
          <w:rFonts w:ascii="Lato" w:hAnsi="Lato" w:cs="Arial"/>
          <w:b/>
          <w:bCs/>
          <w:sz w:val="28"/>
          <w:szCs w:val="28"/>
        </w:rPr>
        <w:t xml:space="preserve"> </w:t>
      </w:r>
      <w:r w:rsidRPr="00262024">
        <w:rPr>
          <w:rFonts w:ascii="Lato" w:hAnsi="Lato" w:cs="Arial"/>
          <w:sz w:val="28"/>
          <w:szCs w:val="28"/>
        </w:rPr>
        <w:t>Licenciada Alejandra Fernández Sánchez, Diligenciaria adscrita a la Primera Ponencia del Tribunal de Disciplina Judicial del Estado de Tlaxcala,</w:t>
      </w:r>
      <w:r>
        <w:rPr>
          <w:rFonts w:ascii="Lato" w:hAnsi="Lato" w:cs="Arial"/>
          <w:sz w:val="28"/>
          <w:szCs w:val="28"/>
        </w:rPr>
        <w:t xml:space="preserve"> actualmente con licencia sin goce de sueldo, solicita se autorice el cálculo y pago de la parte proporcional de las prestaciones de fin de año a las que tiene derecho, conforme al tiempo laborado durante el presente ejercicio fiscal (del uno de enero al </w:t>
      </w:r>
      <w:r w:rsidR="00071CCD">
        <w:rPr>
          <w:rFonts w:ascii="Lato" w:hAnsi="Lato" w:cs="Arial"/>
          <w:sz w:val="28"/>
          <w:szCs w:val="28"/>
        </w:rPr>
        <w:t>ocho de octubre</w:t>
      </w:r>
      <w:r>
        <w:rPr>
          <w:rFonts w:ascii="Lato" w:hAnsi="Lato" w:cs="Arial"/>
          <w:sz w:val="28"/>
          <w:szCs w:val="28"/>
        </w:rPr>
        <w:t xml:space="preserve"> de dos mil veinticinco).</w:t>
      </w:r>
    </w:p>
    <w:p w14:paraId="687AD479" w14:textId="77777777" w:rsidR="00262024" w:rsidRDefault="00262024" w:rsidP="00262024">
      <w:pPr>
        <w:spacing w:after="0" w:line="360" w:lineRule="auto"/>
        <w:jc w:val="both"/>
        <w:rPr>
          <w:rFonts w:ascii="Lato" w:hAnsi="Lato" w:cs="Arial"/>
          <w:sz w:val="28"/>
          <w:szCs w:val="28"/>
        </w:rPr>
      </w:pPr>
      <w:r>
        <w:rPr>
          <w:rFonts w:ascii="Lato" w:hAnsi="Lato" w:cs="Arial"/>
          <w:sz w:val="28"/>
          <w:szCs w:val="28"/>
        </w:rPr>
        <w:t>En atención a lo anterior, y por estar conforme a derecho su petición, con fundamento en lo que establecen los artículos 61, 68 fracción XXXI y 77 de la Ley Orgánica del Poder Judicial del Estado, se determina:</w:t>
      </w:r>
    </w:p>
    <w:p w14:paraId="4B3602F1" w14:textId="77777777" w:rsidR="00262024" w:rsidRDefault="00262024" w:rsidP="00262024">
      <w:pPr>
        <w:pStyle w:val="Prrafodelista"/>
        <w:numPr>
          <w:ilvl w:val="0"/>
          <w:numId w:val="23"/>
        </w:numPr>
        <w:spacing w:after="0" w:line="360" w:lineRule="auto"/>
        <w:jc w:val="both"/>
        <w:rPr>
          <w:rFonts w:ascii="Lato" w:hAnsi="Lato" w:cs="Arial"/>
          <w:sz w:val="28"/>
          <w:szCs w:val="28"/>
        </w:rPr>
      </w:pPr>
      <w:r>
        <w:rPr>
          <w:rFonts w:ascii="Lato" w:hAnsi="Lato" w:cs="Arial"/>
          <w:sz w:val="28"/>
          <w:szCs w:val="28"/>
        </w:rPr>
        <w:t>Tomar conocimiento del escrito de cuenta.</w:t>
      </w:r>
    </w:p>
    <w:p w14:paraId="721BC159" w14:textId="2E58DCB7" w:rsidR="00262024" w:rsidRDefault="00262024" w:rsidP="00262024">
      <w:pPr>
        <w:pStyle w:val="Prrafodelista"/>
        <w:numPr>
          <w:ilvl w:val="0"/>
          <w:numId w:val="23"/>
        </w:numPr>
        <w:spacing w:after="0" w:line="360" w:lineRule="auto"/>
        <w:jc w:val="both"/>
        <w:rPr>
          <w:rFonts w:ascii="Lato" w:hAnsi="Lato" w:cs="Arial"/>
          <w:sz w:val="28"/>
          <w:szCs w:val="28"/>
        </w:rPr>
      </w:pPr>
      <w:r>
        <w:rPr>
          <w:rFonts w:ascii="Lato" w:hAnsi="Lato" w:cs="Arial"/>
          <w:sz w:val="28"/>
          <w:szCs w:val="28"/>
        </w:rPr>
        <w:t>Autorizar la cuantificación y pago de las prestaciones de fin de año solicitadas, en la parte proporcional al tiempo laborado</w:t>
      </w:r>
    </w:p>
    <w:p w14:paraId="005F7A11" w14:textId="13204307" w:rsidR="00A55602" w:rsidRPr="00A55602" w:rsidRDefault="00262024" w:rsidP="00C00ABD">
      <w:pPr>
        <w:pStyle w:val="Prrafodelista"/>
        <w:numPr>
          <w:ilvl w:val="0"/>
          <w:numId w:val="23"/>
        </w:numPr>
        <w:spacing w:after="0" w:line="360" w:lineRule="auto"/>
        <w:jc w:val="both"/>
        <w:rPr>
          <w:rFonts w:ascii="Lato" w:hAnsi="Lato" w:cs="Arial"/>
          <w:b/>
          <w:bCs/>
          <w:sz w:val="28"/>
          <w:szCs w:val="28"/>
        </w:rPr>
      </w:pPr>
      <w:r w:rsidRPr="00A55602">
        <w:rPr>
          <w:rFonts w:ascii="Lato" w:hAnsi="Lato" w:cs="Arial"/>
          <w:sz w:val="28"/>
          <w:szCs w:val="28"/>
        </w:rPr>
        <w:t xml:space="preserve">Instruir al Tesorero del Poder Judicial del Estado, realizar </w:t>
      </w:r>
      <w:r w:rsidR="00D22A75">
        <w:rPr>
          <w:rFonts w:ascii="Lato" w:hAnsi="Lato" w:cs="Arial"/>
          <w:sz w:val="28"/>
          <w:szCs w:val="28"/>
        </w:rPr>
        <w:t>el pago respectivo.</w:t>
      </w:r>
    </w:p>
    <w:p w14:paraId="6DBBC32C" w14:textId="5826E19E" w:rsidR="00262024" w:rsidRPr="00A55602" w:rsidRDefault="00262024" w:rsidP="00A55602">
      <w:pPr>
        <w:spacing w:after="0" w:line="360" w:lineRule="auto"/>
        <w:jc w:val="both"/>
        <w:rPr>
          <w:rFonts w:ascii="Lato" w:hAnsi="Lato" w:cs="Arial"/>
          <w:b/>
          <w:bCs/>
          <w:sz w:val="28"/>
          <w:szCs w:val="28"/>
        </w:rPr>
      </w:pPr>
      <w:r w:rsidRPr="00A55602">
        <w:rPr>
          <w:rFonts w:ascii="Lato" w:hAnsi="Lato" w:cs="Arial"/>
          <w:sz w:val="28"/>
          <w:szCs w:val="28"/>
        </w:rPr>
        <w:t>Comuníquese lo anterior, al Tesorero del Poder Judicial del Estado para su conocimiento y efectos legales correspondientes, así como a la peticionaria a través de</w:t>
      </w:r>
      <w:r w:rsidR="00D22A75">
        <w:rPr>
          <w:rFonts w:ascii="Lato" w:hAnsi="Lato" w:cs="Arial"/>
          <w:sz w:val="28"/>
          <w:szCs w:val="28"/>
        </w:rPr>
        <w:t xml:space="preserve"> la</w:t>
      </w:r>
      <w:r w:rsidRPr="00A55602">
        <w:rPr>
          <w:rFonts w:ascii="Lato" w:hAnsi="Lato" w:cs="Arial"/>
          <w:sz w:val="28"/>
          <w:szCs w:val="28"/>
        </w:rPr>
        <w:t xml:space="preserve"> Diligenciaria adscrita a este Cuerpo Colegiado, en </w:t>
      </w:r>
      <w:r w:rsidR="00D22A75">
        <w:rPr>
          <w:rFonts w:ascii="Lato" w:hAnsi="Lato" w:cs="Arial"/>
          <w:sz w:val="28"/>
          <w:szCs w:val="28"/>
        </w:rPr>
        <w:t>algún medio de</w:t>
      </w:r>
      <w:r w:rsidRPr="00A55602">
        <w:rPr>
          <w:rFonts w:ascii="Lato" w:hAnsi="Lato" w:cs="Arial"/>
          <w:sz w:val="28"/>
          <w:szCs w:val="28"/>
        </w:rPr>
        <w:t xml:space="preserve"> comunicación </w:t>
      </w:r>
      <w:r w:rsidR="00D22A75">
        <w:rPr>
          <w:rFonts w:ascii="Lato" w:hAnsi="Lato" w:cs="Arial"/>
          <w:sz w:val="28"/>
          <w:szCs w:val="28"/>
        </w:rPr>
        <w:t>que obre en su expediente personal</w:t>
      </w:r>
      <w:r w:rsidRPr="00A55602">
        <w:rPr>
          <w:rFonts w:ascii="Lato" w:hAnsi="Lato" w:cs="Arial"/>
          <w:sz w:val="28"/>
          <w:szCs w:val="28"/>
        </w:rPr>
        <w:t xml:space="preserve">. </w:t>
      </w:r>
      <w:bookmarkEnd w:id="20"/>
      <w:r w:rsidRPr="00A55602">
        <w:rPr>
          <w:rFonts w:ascii="Lato" w:hAnsi="Lato" w:cs="Arial"/>
          <w:b/>
          <w:bCs/>
          <w:sz w:val="28"/>
          <w:szCs w:val="28"/>
        </w:rPr>
        <w:t>SE DECLARA APROBADO POR UNANIMIDAD DE VOTOS.</w:t>
      </w:r>
    </w:p>
    <w:p w14:paraId="67330131" w14:textId="573B6D9D" w:rsidR="0069740D" w:rsidRPr="00C9197C" w:rsidRDefault="0069740D" w:rsidP="00262024">
      <w:pPr>
        <w:spacing w:after="0" w:line="360" w:lineRule="auto"/>
        <w:ind w:firstLine="851"/>
        <w:jc w:val="both"/>
        <w:rPr>
          <w:rFonts w:ascii="Lato" w:hAnsi="Lato" w:cs="Arial"/>
          <w:sz w:val="28"/>
          <w:szCs w:val="28"/>
        </w:rPr>
      </w:pPr>
    </w:p>
    <w:p w14:paraId="2668987E" w14:textId="6BA46C9F" w:rsidR="00EC36EC" w:rsidRPr="00EC36EC" w:rsidRDefault="00AB133A" w:rsidP="00EC36EC">
      <w:pPr>
        <w:tabs>
          <w:tab w:val="left" w:pos="5387"/>
          <w:tab w:val="left" w:pos="5954"/>
        </w:tabs>
        <w:spacing w:after="0" w:line="360" w:lineRule="auto"/>
        <w:ind w:firstLine="993"/>
        <w:jc w:val="both"/>
        <w:rPr>
          <w:rFonts w:ascii="Lato" w:hAnsi="Lato" w:cs="Arial"/>
          <w:b/>
          <w:bCs/>
          <w:sz w:val="28"/>
          <w:szCs w:val="28"/>
        </w:rPr>
      </w:pPr>
      <w:bookmarkStart w:id="21" w:name="_Hlk217041890"/>
      <w:r w:rsidRPr="00AB133A">
        <w:rPr>
          <w:rFonts w:ascii="Lato" w:hAnsi="Lato" w:cs="Arial"/>
          <w:b/>
          <w:bCs/>
          <w:sz w:val="28"/>
          <w:szCs w:val="28"/>
        </w:rPr>
        <w:t>ACUERDO XIII/16/2025</w:t>
      </w:r>
      <w:r w:rsidR="0069740D" w:rsidRPr="008D637A">
        <w:rPr>
          <w:rFonts w:ascii="Lato" w:hAnsi="Lato" w:cs="Arial"/>
          <w:b/>
          <w:bCs/>
          <w:sz w:val="28"/>
          <w:szCs w:val="28"/>
        </w:rPr>
        <w:t>.</w:t>
      </w:r>
      <w:r w:rsidR="0069740D">
        <w:rPr>
          <w:rFonts w:ascii="Lato" w:hAnsi="Lato" w:cs="Arial"/>
          <w:b/>
          <w:bCs/>
          <w:sz w:val="28"/>
          <w:szCs w:val="28"/>
        </w:rPr>
        <w:t xml:space="preserve"> CUARTO. </w:t>
      </w:r>
      <w:r w:rsidR="00EC36EC" w:rsidRPr="00EC36EC">
        <w:rPr>
          <w:rFonts w:ascii="Lato" w:hAnsi="Lato" w:cs="Arial"/>
          <w:b/>
          <w:bCs/>
          <w:sz w:val="28"/>
          <w:szCs w:val="28"/>
        </w:rPr>
        <w:t xml:space="preserve">Escrito recibido el </w:t>
      </w:r>
      <w:r w:rsidR="00B8448B">
        <w:rPr>
          <w:rFonts w:ascii="Lato" w:hAnsi="Lato" w:cs="Arial"/>
          <w:b/>
          <w:bCs/>
          <w:sz w:val="28"/>
          <w:szCs w:val="28"/>
        </w:rPr>
        <w:t>once</w:t>
      </w:r>
      <w:r w:rsidR="00EC36EC" w:rsidRPr="00EC36EC">
        <w:rPr>
          <w:rFonts w:ascii="Lato" w:hAnsi="Lato" w:cs="Arial"/>
          <w:b/>
          <w:bCs/>
          <w:sz w:val="28"/>
          <w:szCs w:val="28"/>
        </w:rPr>
        <w:t xml:space="preserve"> de </w:t>
      </w:r>
      <w:r w:rsidR="00B8448B">
        <w:rPr>
          <w:rFonts w:ascii="Lato" w:hAnsi="Lato" w:cs="Arial"/>
          <w:b/>
          <w:bCs/>
          <w:sz w:val="28"/>
          <w:szCs w:val="28"/>
        </w:rPr>
        <w:t>diciembre</w:t>
      </w:r>
      <w:r w:rsidR="00EC36EC" w:rsidRPr="00EC36EC">
        <w:rPr>
          <w:rFonts w:ascii="Lato" w:hAnsi="Lato" w:cs="Arial"/>
          <w:b/>
          <w:bCs/>
          <w:sz w:val="28"/>
          <w:szCs w:val="28"/>
        </w:rPr>
        <w:t xml:space="preserve"> de dos mil veinticinco, signado por </w:t>
      </w:r>
      <w:r w:rsidR="00B8448B">
        <w:rPr>
          <w:rFonts w:ascii="Lato" w:hAnsi="Lato" w:cs="Arial"/>
          <w:b/>
          <w:bCs/>
          <w:sz w:val="28"/>
          <w:szCs w:val="28"/>
        </w:rPr>
        <w:t>la Licenciada Montserrat Álvarez Durán</w:t>
      </w:r>
      <w:r w:rsidR="00EC36EC" w:rsidRPr="00EC36EC">
        <w:rPr>
          <w:rFonts w:ascii="Lato" w:hAnsi="Lato" w:cs="Arial"/>
          <w:b/>
          <w:bCs/>
          <w:sz w:val="28"/>
          <w:szCs w:val="28"/>
        </w:rPr>
        <w:t xml:space="preserve">. - - - - - - - - - - - - - - - - - </w:t>
      </w:r>
    </w:p>
    <w:p w14:paraId="15AED725" w14:textId="07BB717F" w:rsidR="00EC36EC" w:rsidRPr="00EC36EC" w:rsidRDefault="00EC36EC" w:rsidP="00D22A75">
      <w:pPr>
        <w:tabs>
          <w:tab w:val="left" w:pos="5387"/>
          <w:tab w:val="left" w:pos="5954"/>
        </w:tabs>
        <w:spacing w:after="0" w:line="360" w:lineRule="auto"/>
        <w:jc w:val="both"/>
        <w:rPr>
          <w:rFonts w:ascii="Lato" w:hAnsi="Lato" w:cs="Arial"/>
          <w:sz w:val="28"/>
          <w:szCs w:val="28"/>
        </w:rPr>
      </w:pPr>
      <w:r w:rsidRPr="00EC36EC">
        <w:rPr>
          <w:rFonts w:ascii="Lato" w:hAnsi="Lato" w:cs="Arial"/>
          <w:sz w:val="28"/>
          <w:szCs w:val="28"/>
        </w:rPr>
        <w:t>Dada cuenta con el escrito de referencia, mediante el cual,</w:t>
      </w:r>
      <w:r w:rsidR="00940B27">
        <w:rPr>
          <w:rFonts w:ascii="Lato" w:hAnsi="Lato" w:cs="Arial"/>
          <w:sz w:val="28"/>
          <w:szCs w:val="28"/>
        </w:rPr>
        <w:t xml:space="preserve"> la Licenciada Montserrat Álvarez Durán</w:t>
      </w:r>
      <w:r w:rsidRPr="00EC36EC">
        <w:rPr>
          <w:rFonts w:ascii="Lato" w:hAnsi="Lato" w:cs="Arial"/>
          <w:sz w:val="28"/>
          <w:szCs w:val="28"/>
        </w:rPr>
        <w:t>, ex servidor</w:t>
      </w:r>
      <w:r w:rsidR="001917F3">
        <w:rPr>
          <w:rFonts w:ascii="Lato" w:hAnsi="Lato" w:cs="Arial"/>
          <w:sz w:val="28"/>
          <w:szCs w:val="28"/>
        </w:rPr>
        <w:t>a</w:t>
      </w:r>
      <w:r w:rsidRPr="00EC36EC">
        <w:rPr>
          <w:rFonts w:ascii="Lato" w:hAnsi="Lato" w:cs="Arial"/>
          <w:sz w:val="28"/>
          <w:szCs w:val="28"/>
        </w:rPr>
        <w:t xml:space="preserve"> públic</w:t>
      </w:r>
      <w:r w:rsidR="001917F3">
        <w:rPr>
          <w:rFonts w:ascii="Lato" w:hAnsi="Lato" w:cs="Arial"/>
          <w:sz w:val="28"/>
          <w:szCs w:val="28"/>
        </w:rPr>
        <w:t>a</w:t>
      </w:r>
      <w:r w:rsidRPr="00EC36EC">
        <w:rPr>
          <w:rFonts w:ascii="Lato" w:hAnsi="Lato" w:cs="Arial"/>
          <w:sz w:val="28"/>
          <w:szCs w:val="28"/>
        </w:rPr>
        <w:t xml:space="preserve"> del Poder Judicial del Estado, en atención a que el </w:t>
      </w:r>
      <w:r w:rsidR="00683A31">
        <w:rPr>
          <w:rFonts w:ascii="Lato" w:hAnsi="Lato" w:cs="Arial"/>
          <w:sz w:val="28"/>
          <w:szCs w:val="28"/>
        </w:rPr>
        <w:t>seis de noviembre</w:t>
      </w:r>
      <w:r w:rsidRPr="00EC36EC">
        <w:rPr>
          <w:rFonts w:ascii="Lato" w:hAnsi="Lato" w:cs="Arial"/>
          <w:sz w:val="28"/>
          <w:szCs w:val="28"/>
        </w:rPr>
        <w:t xml:space="preserve"> de dos mil veinticinco, concluyó su interinato como </w:t>
      </w:r>
      <w:r w:rsidR="00F17FD7" w:rsidRPr="00F17FD7">
        <w:rPr>
          <w:rFonts w:ascii="Lato" w:hAnsi="Lato" w:cs="Arial"/>
          <w:sz w:val="28"/>
          <w:szCs w:val="28"/>
        </w:rPr>
        <w:t>Auxiliar Administrativa Interina</w:t>
      </w:r>
      <w:r w:rsidR="00F17FD7">
        <w:rPr>
          <w:rFonts w:ascii="Lato" w:hAnsi="Lato" w:cs="Arial"/>
          <w:sz w:val="28"/>
          <w:szCs w:val="28"/>
        </w:rPr>
        <w:t xml:space="preserve">; </w:t>
      </w:r>
      <w:r w:rsidRPr="00EC36EC">
        <w:rPr>
          <w:rFonts w:ascii="Lato" w:hAnsi="Lato" w:cs="Arial"/>
          <w:sz w:val="28"/>
          <w:szCs w:val="28"/>
        </w:rPr>
        <w:t xml:space="preserve">derivado del nombramiento </w:t>
      </w:r>
      <w:r w:rsidRPr="00EC36EC">
        <w:rPr>
          <w:rFonts w:ascii="Lato" w:hAnsi="Lato" w:cs="Arial"/>
          <w:sz w:val="28"/>
          <w:szCs w:val="28"/>
        </w:rPr>
        <w:lastRenderedPageBreak/>
        <w:t xml:space="preserve">con ese carácter de data </w:t>
      </w:r>
      <w:r w:rsidR="00F17FD7">
        <w:rPr>
          <w:rFonts w:ascii="Lato" w:hAnsi="Lato" w:cs="Arial"/>
          <w:sz w:val="28"/>
          <w:szCs w:val="28"/>
        </w:rPr>
        <w:t>siete de agosto del año en curso</w:t>
      </w:r>
      <w:r w:rsidRPr="00EC36EC">
        <w:rPr>
          <w:rFonts w:ascii="Lato" w:hAnsi="Lato" w:cs="Arial"/>
          <w:sz w:val="28"/>
          <w:szCs w:val="28"/>
        </w:rPr>
        <w:t>, solicita</w:t>
      </w:r>
      <w:r w:rsidR="007513FE">
        <w:rPr>
          <w:rFonts w:ascii="Lato" w:hAnsi="Lato" w:cs="Arial"/>
          <w:sz w:val="28"/>
          <w:szCs w:val="28"/>
        </w:rPr>
        <w:t xml:space="preserve"> </w:t>
      </w:r>
      <w:r w:rsidRPr="00EC36EC">
        <w:rPr>
          <w:rFonts w:ascii="Lato" w:hAnsi="Lato" w:cs="Arial"/>
          <w:sz w:val="28"/>
          <w:szCs w:val="28"/>
        </w:rPr>
        <w:t>el pago del finiquito correspondiente.</w:t>
      </w:r>
    </w:p>
    <w:p w14:paraId="6F8050D9" w14:textId="44C18150" w:rsidR="00EC36EC" w:rsidRPr="00EC36EC" w:rsidRDefault="00EC36EC" w:rsidP="00D22A75">
      <w:pPr>
        <w:tabs>
          <w:tab w:val="left" w:pos="5387"/>
          <w:tab w:val="left" w:pos="5954"/>
        </w:tabs>
        <w:spacing w:after="0" w:line="360" w:lineRule="auto"/>
        <w:jc w:val="both"/>
        <w:rPr>
          <w:rFonts w:ascii="Lato" w:hAnsi="Lato" w:cs="Arial"/>
          <w:sz w:val="28"/>
          <w:szCs w:val="28"/>
        </w:rPr>
      </w:pPr>
      <w:r w:rsidRPr="00EC36EC">
        <w:rPr>
          <w:rFonts w:ascii="Lato" w:hAnsi="Lato" w:cs="Arial"/>
          <w:sz w:val="28"/>
          <w:szCs w:val="28"/>
        </w:rPr>
        <w:t xml:space="preserve">En atención a lo anterior, y toda vez que, a través del acuerdo </w:t>
      </w:r>
      <w:r w:rsidR="003F1F0F" w:rsidRPr="003F1F0F">
        <w:rPr>
          <w:rFonts w:ascii="Lato" w:hAnsi="Lato" w:cs="Arial"/>
          <w:sz w:val="28"/>
          <w:szCs w:val="28"/>
        </w:rPr>
        <w:t xml:space="preserve">X/11/2025. SEXTO. </w:t>
      </w:r>
      <w:r w:rsidRPr="00EC36EC">
        <w:rPr>
          <w:rFonts w:ascii="Lato" w:hAnsi="Lato" w:cs="Arial"/>
          <w:sz w:val="28"/>
          <w:szCs w:val="28"/>
        </w:rPr>
        <w:t xml:space="preserve">emitido en sesión </w:t>
      </w:r>
      <w:r w:rsidR="003F1F0F" w:rsidRPr="003F1F0F">
        <w:rPr>
          <w:rFonts w:ascii="Lato" w:hAnsi="Lato" w:cs="Arial"/>
          <w:sz w:val="28"/>
          <w:szCs w:val="28"/>
        </w:rPr>
        <w:t xml:space="preserve">ordinaria privada del </w:t>
      </w:r>
      <w:r w:rsidR="003F1F0F">
        <w:rPr>
          <w:rFonts w:ascii="Lato" w:hAnsi="Lato" w:cs="Arial"/>
          <w:sz w:val="28"/>
          <w:szCs w:val="28"/>
        </w:rPr>
        <w:t>P</w:t>
      </w:r>
      <w:r w:rsidR="003F1F0F" w:rsidRPr="003F1F0F">
        <w:rPr>
          <w:rFonts w:ascii="Lato" w:hAnsi="Lato" w:cs="Arial"/>
          <w:sz w:val="28"/>
          <w:szCs w:val="28"/>
        </w:rPr>
        <w:t xml:space="preserve">leno del </w:t>
      </w:r>
      <w:r w:rsidR="003F1F0F">
        <w:rPr>
          <w:rFonts w:ascii="Lato" w:hAnsi="Lato" w:cs="Arial"/>
          <w:sz w:val="28"/>
          <w:szCs w:val="28"/>
        </w:rPr>
        <w:t>Ó</w:t>
      </w:r>
      <w:r w:rsidR="003F1F0F" w:rsidRPr="003F1F0F">
        <w:rPr>
          <w:rFonts w:ascii="Lato" w:hAnsi="Lato" w:cs="Arial"/>
          <w:sz w:val="28"/>
          <w:szCs w:val="28"/>
        </w:rPr>
        <w:t xml:space="preserve">rgano de </w:t>
      </w:r>
      <w:r w:rsidR="003F1F0F">
        <w:rPr>
          <w:rFonts w:ascii="Lato" w:hAnsi="Lato" w:cs="Arial"/>
          <w:sz w:val="28"/>
          <w:szCs w:val="28"/>
        </w:rPr>
        <w:t>A</w:t>
      </w:r>
      <w:r w:rsidR="003F1F0F" w:rsidRPr="003F1F0F">
        <w:rPr>
          <w:rFonts w:ascii="Lato" w:hAnsi="Lato" w:cs="Arial"/>
          <w:sz w:val="28"/>
          <w:szCs w:val="28"/>
        </w:rPr>
        <w:t xml:space="preserve">dministración </w:t>
      </w:r>
      <w:r w:rsidR="003F1F0F">
        <w:rPr>
          <w:rFonts w:ascii="Lato" w:hAnsi="Lato" w:cs="Arial"/>
          <w:sz w:val="28"/>
          <w:szCs w:val="28"/>
        </w:rPr>
        <w:t>J</w:t>
      </w:r>
      <w:r w:rsidR="003F1F0F" w:rsidRPr="003F1F0F">
        <w:rPr>
          <w:rFonts w:ascii="Lato" w:hAnsi="Lato" w:cs="Arial"/>
          <w:sz w:val="28"/>
          <w:szCs w:val="28"/>
        </w:rPr>
        <w:t xml:space="preserve">udicial del </w:t>
      </w:r>
      <w:r w:rsidR="003F1F0F">
        <w:rPr>
          <w:rFonts w:ascii="Lato" w:hAnsi="Lato" w:cs="Arial"/>
          <w:sz w:val="28"/>
          <w:szCs w:val="28"/>
        </w:rPr>
        <w:t>P</w:t>
      </w:r>
      <w:r w:rsidR="003F1F0F" w:rsidRPr="003F1F0F">
        <w:rPr>
          <w:rFonts w:ascii="Lato" w:hAnsi="Lato" w:cs="Arial"/>
          <w:sz w:val="28"/>
          <w:szCs w:val="28"/>
        </w:rPr>
        <w:t xml:space="preserve">oder </w:t>
      </w:r>
      <w:r w:rsidR="003F1F0F">
        <w:rPr>
          <w:rFonts w:ascii="Lato" w:hAnsi="Lato" w:cs="Arial"/>
          <w:sz w:val="28"/>
          <w:szCs w:val="28"/>
        </w:rPr>
        <w:t>J</w:t>
      </w:r>
      <w:r w:rsidR="003F1F0F" w:rsidRPr="003F1F0F">
        <w:rPr>
          <w:rFonts w:ascii="Lato" w:hAnsi="Lato" w:cs="Arial"/>
          <w:sz w:val="28"/>
          <w:szCs w:val="28"/>
        </w:rPr>
        <w:t xml:space="preserve">udicial del </w:t>
      </w:r>
      <w:r w:rsidR="003F1F0F">
        <w:rPr>
          <w:rFonts w:ascii="Lato" w:hAnsi="Lato" w:cs="Arial"/>
          <w:sz w:val="28"/>
          <w:szCs w:val="28"/>
        </w:rPr>
        <w:t>E</w:t>
      </w:r>
      <w:r w:rsidR="003F1F0F" w:rsidRPr="003F1F0F">
        <w:rPr>
          <w:rFonts w:ascii="Lato" w:hAnsi="Lato" w:cs="Arial"/>
          <w:sz w:val="28"/>
          <w:szCs w:val="28"/>
        </w:rPr>
        <w:t xml:space="preserve">stado de </w:t>
      </w:r>
      <w:r w:rsidR="003F1F0F">
        <w:rPr>
          <w:rFonts w:ascii="Lato" w:hAnsi="Lato" w:cs="Arial"/>
          <w:sz w:val="28"/>
          <w:szCs w:val="28"/>
        </w:rPr>
        <w:t>T</w:t>
      </w:r>
      <w:r w:rsidR="003F1F0F" w:rsidRPr="003F1F0F">
        <w:rPr>
          <w:rFonts w:ascii="Lato" w:hAnsi="Lato" w:cs="Arial"/>
          <w:sz w:val="28"/>
          <w:szCs w:val="28"/>
        </w:rPr>
        <w:t>laxcala</w:t>
      </w:r>
      <w:r w:rsidRPr="00EC36EC">
        <w:rPr>
          <w:rFonts w:ascii="Lato" w:hAnsi="Lato" w:cs="Arial"/>
          <w:sz w:val="28"/>
          <w:szCs w:val="28"/>
        </w:rPr>
        <w:t xml:space="preserve">, de fecha </w:t>
      </w:r>
      <w:r w:rsidR="003F1F0F">
        <w:rPr>
          <w:rFonts w:ascii="Lato" w:hAnsi="Lato" w:cs="Arial"/>
          <w:sz w:val="28"/>
          <w:szCs w:val="28"/>
        </w:rPr>
        <w:t>treinta de octubre</w:t>
      </w:r>
      <w:r w:rsidRPr="00EC36EC">
        <w:rPr>
          <w:rFonts w:ascii="Lato" w:hAnsi="Lato" w:cs="Arial"/>
          <w:sz w:val="28"/>
          <w:szCs w:val="28"/>
        </w:rPr>
        <w:t xml:space="preserve"> de dos mil veinticinco, se dio por concluido el interinato de</w:t>
      </w:r>
      <w:r w:rsidR="00E617C6">
        <w:rPr>
          <w:rFonts w:ascii="Lato" w:hAnsi="Lato" w:cs="Arial"/>
          <w:sz w:val="28"/>
          <w:szCs w:val="28"/>
        </w:rPr>
        <w:t xml:space="preserve"> la Licenciada</w:t>
      </w:r>
      <w:r w:rsidRPr="00EC36EC">
        <w:rPr>
          <w:rFonts w:ascii="Lato" w:hAnsi="Lato" w:cs="Arial"/>
          <w:sz w:val="28"/>
          <w:szCs w:val="28"/>
        </w:rPr>
        <w:t xml:space="preserve"> </w:t>
      </w:r>
      <w:r w:rsidR="00E617C6" w:rsidRPr="00E617C6">
        <w:rPr>
          <w:rFonts w:ascii="Lato" w:hAnsi="Lato" w:cs="Arial"/>
          <w:sz w:val="28"/>
          <w:szCs w:val="28"/>
        </w:rPr>
        <w:t>Montserrat Álvarez Durán</w:t>
      </w:r>
      <w:r w:rsidRPr="00EC36EC">
        <w:rPr>
          <w:rFonts w:ascii="Lato" w:hAnsi="Lato" w:cs="Arial"/>
          <w:sz w:val="28"/>
          <w:szCs w:val="28"/>
        </w:rPr>
        <w:t>, sin que se ordenara el pago de su finiquito; en consecuencia, con fundamento en lo que establecen los artículos 45 Bis, 45 Quáter, 61, 68 fracción XXXI  y 77 de la Ley Orgánica del Poder Judicial del Estado, se determina:</w:t>
      </w:r>
    </w:p>
    <w:p w14:paraId="28AA8DB1" w14:textId="77777777" w:rsidR="00EC36EC" w:rsidRPr="00EC36EC" w:rsidRDefault="00EC36EC" w:rsidP="00EC36EC">
      <w:pPr>
        <w:numPr>
          <w:ilvl w:val="0"/>
          <w:numId w:val="24"/>
        </w:numPr>
        <w:tabs>
          <w:tab w:val="left" w:pos="5387"/>
          <w:tab w:val="left" w:pos="5954"/>
        </w:tabs>
        <w:spacing w:after="0" w:line="360" w:lineRule="auto"/>
        <w:jc w:val="both"/>
        <w:rPr>
          <w:rFonts w:ascii="Lato" w:hAnsi="Lato" w:cs="Arial"/>
          <w:sz w:val="28"/>
          <w:szCs w:val="28"/>
        </w:rPr>
      </w:pPr>
      <w:r w:rsidRPr="00EC36EC">
        <w:rPr>
          <w:rFonts w:ascii="Lato" w:hAnsi="Lato" w:cs="Arial"/>
          <w:sz w:val="28"/>
          <w:szCs w:val="28"/>
        </w:rPr>
        <w:t>Tomar conocimiento del oficio de cuenta.</w:t>
      </w:r>
    </w:p>
    <w:p w14:paraId="320A98B1" w14:textId="5A78436F" w:rsidR="00EC36EC" w:rsidRPr="00EC36EC" w:rsidRDefault="00EC36EC" w:rsidP="00EC36EC">
      <w:pPr>
        <w:numPr>
          <w:ilvl w:val="0"/>
          <w:numId w:val="24"/>
        </w:numPr>
        <w:tabs>
          <w:tab w:val="left" w:pos="5387"/>
          <w:tab w:val="left" w:pos="5954"/>
        </w:tabs>
        <w:spacing w:after="0" w:line="360" w:lineRule="auto"/>
        <w:jc w:val="both"/>
        <w:rPr>
          <w:rFonts w:ascii="Lato" w:hAnsi="Lato" w:cs="Arial"/>
          <w:sz w:val="28"/>
          <w:szCs w:val="28"/>
        </w:rPr>
      </w:pPr>
      <w:r w:rsidRPr="00EC36EC">
        <w:rPr>
          <w:rFonts w:ascii="Lato" w:hAnsi="Lato" w:cs="Arial"/>
          <w:sz w:val="28"/>
          <w:szCs w:val="28"/>
        </w:rPr>
        <w:t>Instruir a</w:t>
      </w:r>
      <w:r w:rsidR="00E426F9">
        <w:rPr>
          <w:rFonts w:ascii="Lato" w:hAnsi="Lato" w:cs="Arial"/>
          <w:sz w:val="28"/>
          <w:szCs w:val="28"/>
        </w:rPr>
        <w:t xml:space="preserve"> la Directora</w:t>
      </w:r>
      <w:r w:rsidRPr="00EC36EC">
        <w:rPr>
          <w:rFonts w:ascii="Lato" w:hAnsi="Lato" w:cs="Arial"/>
          <w:sz w:val="28"/>
          <w:szCs w:val="28"/>
        </w:rPr>
        <w:t xml:space="preserve"> Jurídica del Poder Judicial del Estado, para que, en coordinación con el Tesorero del Poder Judicial del Estado, realicen la cuantificación de las prestaciones que, en su caso, tenga derecho l</w:t>
      </w:r>
      <w:r w:rsidR="007513FE">
        <w:rPr>
          <w:rFonts w:ascii="Lato" w:hAnsi="Lato" w:cs="Arial"/>
          <w:sz w:val="28"/>
          <w:szCs w:val="28"/>
        </w:rPr>
        <w:t>a</w:t>
      </w:r>
      <w:r w:rsidRPr="00EC36EC">
        <w:rPr>
          <w:rFonts w:ascii="Lato" w:hAnsi="Lato" w:cs="Arial"/>
          <w:sz w:val="28"/>
          <w:szCs w:val="28"/>
        </w:rPr>
        <w:t xml:space="preserve"> peticionari</w:t>
      </w:r>
      <w:r w:rsidR="007513FE">
        <w:rPr>
          <w:rFonts w:ascii="Lato" w:hAnsi="Lato" w:cs="Arial"/>
          <w:sz w:val="28"/>
          <w:szCs w:val="28"/>
        </w:rPr>
        <w:t>a</w:t>
      </w:r>
      <w:r w:rsidRPr="00EC36EC">
        <w:rPr>
          <w:rFonts w:ascii="Lato" w:hAnsi="Lato" w:cs="Arial"/>
          <w:sz w:val="28"/>
          <w:szCs w:val="28"/>
        </w:rPr>
        <w:t>, hecho lo anterior, den cuenta a este Órgano Colegiado, para la determinación correspondiente.</w:t>
      </w:r>
    </w:p>
    <w:p w14:paraId="5B908C86" w14:textId="53AF468E" w:rsidR="00EC36EC" w:rsidRPr="00EC36EC" w:rsidRDefault="00EC36EC" w:rsidP="007513FE">
      <w:pPr>
        <w:tabs>
          <w:tab w:val="left" w:pos="5387"/>
          <w:tab w:val="left" w:pos="5954"/>
        </w:tabs>
        <w:spacing w:after="0" w:line="360" w:lineRule="auto"/>
        <w:jc w:val="both"/>
        <w:rPr>
          <w:rFonts w:ascii="Lato" w:hAnsi="Lato" w:cs="Arial"/>
          <w:b/>
          <w:bCs/>
          <w:sz w:val="28"/>
          <w:szCs w:val="28"/>
        </w:rPr>
      </w:pPr>
      <w:r w:rsidRPr="00EC36EC">
        <w:rPr>
          <w:rFonts w:ascii="Lato" w:hAnsi="Lato" w:cs="Arial"/>
          <w:sz w:val="28"/>
          <w:szCs w:val="28"/>
        </w:rPr>
        <w:t xml:space="preserve">Comuníquese esta determinación </w:t>
      </w:r>
      <w:r w:rsidR="007513FE">
        <w:rPr>
          <w:rFonts w:ascii="Lato" w:hAnsi="Lato" w:cs="Arial"/>
          <w:sz w:val="28"/>
          <w:szCs w:val="28"/>
        </w:rPr>
        <w:t>a la</w:t>
      </w:r>
      <w:r w:rsidR="005A0F20" w:rsidRPr="00EC36EC">
        <w:rPr>
          <w:rFonts w:ascii="Lato" w:hAnsi="Lato" w:cs="Arial"/>
          <w:sz w:val="28"/>
          <w:szCs w:val="28"/>
        </w:rPr>
        <w:t xml:space="preserve"> Direc</w:t>
      </w:r>
      <w:r w:rsidR="007513FE">
        <w:rPr>
          <w:rFonts w:ascii="Lato" w:hAnsi="Lato" w:cs="Arial"/>
          <w:sz w:val="28"/>
          <w:szCs w:val="28"/>
        </w:rPr>
        <w:t xml:space="preserve">tora Jurídica y  </w:t>
      </w:r>
      <w:r w:rsidRPr="00EC36EC">
        <w:rPr>
          <w:rFonts w:ascii="Lato" w:hAnsi="Lato" w:cs="Arial"/>
          <w:sz w:val="28"/>
          <w:szCs w:val="28"/>
        </w:rPr>
        <w:t xml:space="preserve">Tesorero del Poder Judicial del Estado, para su conocimiento y efectos </w:t>
      </w:r>
      <w:r w:rsidR="007513FE">
        <w:rPr>
          <w:rFonts w:ascii="Lato" w:hAnsi="Lato" w:cs="Arial"/>
          <w:sz w:val="28"/>
          <w:szCs w:val="28"/>
        </w:rPr>
        <w:t xml:space="preserve">legales </w:t>
      </w:r>
      <w:r w:rsidRPr="00EC36EC">
        <w:rPr>
          <w:rFonts w:ascii="Lato" w:hAnsi="Lato" w:cs="Arial"/>
          <w:sz w:val="28"/>
          <w:szCs w:val="28"/>
        </w:rPr>
        <w:t>correspondientes</w:t>
      </w:r>
      <w:r w:rsidR="007513FE">
        <w:rPr>
          <w:rFonts w:ascii="Lato" w:hAnsi="Lato" w:cs="Arial"/>
          <w:sz w:val="28"/>
          <w:szCs w:val="28"/>
        </w:rPr>
        <w:t xml:space="preserve">, así como a la peticionaria en algún medio de comunicación que obre en su expediente personal, a través de la Diligenciaria adscrita a este Cuerpo Colegiado. </w:t>
      </w:r>
      <w:bookmarkEnd w:id="21"/>
      <w:r w:rsidR="007513FE" w:rsidRPr="007513FE">
        <w:rPr>
          <w:rFonts w:ascii="Lato" w:hAnsi="Lato" w:cs="Arial"/>
          <w:b/>
          <w:bCs/>
          <w:sz w:val="28"/>
          <w:szCs w:val="28"/>
        </w:rPr>
        <w:t xml:space="preserve">SE </w:t>
      </w:r>
      <w:r w:rsidRPr="00EC36EC">
        <w:rPr>
          <w:rFonts w:ascii="Lato" w:hAnsi="Lato" w:cs="Arial"/>
          <w:b/>
          <w:bCs/>
          <w:sz w:val="28"/>
          <w:szCs w:val="28"/>
        </w:rPr>
        <w:t>DECLARA APROBADO POR UNANIMIDAD DE VOTOS.</w:t>
      </w:r>
    </w:p>
    <w:p w14:paraId="0D644FA0" w14:textId="0632AAA1" w:rsidR="006D1808" w:rsidRDefault="006D1808" w:rsidP="006D1808">
      <w:pPr>
        <w:spacing w:before="240" w:after="0" w:line="360" w:lineRule="auto"/>
        <w:ind w:firstLine="708"/>
        <w:jc w:val="both"/>
        <w:rPr>
          <w:rFonts w:ascii="Lato" w:hAnsi="Lato" w:cs="Arial"/>
          <w:b/>
          <w:bCs/>
          <w:sz w:val="28"/>
          <w:szCs w:val="28"/>
        </w:rPr>
      </w:pPr>
      <w:r w:rsidRPr="006D1808">
        <w:rPr>
          <w:rFonts w:ascii="Lato" w:hAnsi="Lato" w:cs="Arial"/>
          <w:b/>
          <w:bCs/>
          <w:sz w:val="28"/>
          <w:szCs w:val="28"/>
        </w:rPr>
        <w:t>ACUERDO XIII/16/2025.</w:t>
      </w:r>
      <w:r w:rsidR="0069740D">
        <w:rPr>
          <w:rFonts w:ascii="Lato" w:hAnsi="Lato" w:cs="Arial"/>
          <w:b/>
          <w:bCs/>
          <w:sz w:val="28"/>
          <w:szCs w:val="28"/>
        </w:rPr>
        <w:t xml:space="preserve"> QUINTO. </w:t>
      </w:r>
      <w:r>
        <w:rPr>
          <w:rFonts w:ascii="Lato" w:hAnsi="Lato" w:cs="Arial"/>
          <w:b/>
          <w:bCs/>
          <w:sz w:val="28"/>
          <w:szCs w:val="28"/>
        </w:rPr>
        <w:t xml:space="preserve">Escrito recibido el </w:t>
      </w:r>
      <w:r w:rsidR="00E234B9">
        <w:rPr>
          <w:rFonts w:ascii="Lato" w:hAnsi="Lato" w:cs="Arial"/>
          <w:b/>
          <w:bCs/>
          <w:sz w:val="28"/>
          <w:szCs w:val="28"/>
        </w:rPr>
        <w:t>diez de diciembre</w:t>
      </w:r>
      <w:r>
        <w:rPr>
          <w:rFonts w:ascii="Lato" w:hAnsi="Lato" w:cs="Arial"/>
          <w:b/>
          <w:bCs/>
          <w:sz w:val="28"/>
          <w:szCs w:val="28"/>
        </w:rPr>
        <w:t xml:space="preserve"> de dos mil veinticinco, signado por </w:t>
      </w:r>
      <w:r w:rsidR="00CE774B">
        <w:rPr>
          <w:rFonts w:ascii="Lato" w:hAnsi="Lato" w:cs="Arial"/>
          <w:b/>
          <w:bCs/>
          <w:sz w:val="28"/>
          <w:szCs w:val="28"/>
        </w:rPr>
        <w:t xml:space="preserve">la </w:t>
      </w:r>
      <w:r>
        <w:rPr>
          <w:rFonts w:ascii="Lato" w:hAnsi="Lato" w:cs="Arial"/>
          <w:b/>
          <w:bCs/>
          <w:sz w:val="28"/>
          <w:szCs w:val="28"/>
        </w:rPr>
        <w:t>Licenciad</w:t>
      </w:r>
      <w:r w:rsidR="00CE774B">
        <w:rPr>
          <w:rFonts w:ascii="Lato" w:hAnsi="Lato" w:cs="Arial"/>
          <w:b/>
          <w:bCs/>
          <w:sz w:val="28"/>
          <w:szCs w:val="28"/>
        </w:rPr>
        <w:t>a</w:t>
      </w:r>
      <w:r>
        <w:rPr>
          <w:rFonts w:ascii="Lato" w:hAnsi="Lato" w:cs="Arial"/>
          <w:b/>
          <w:bCs/>
          <w:sz w:val="28"/>
          <w:szCs w:val="28"/>
        </w:rPr>
        <w:t xml:space="preserve"> </w:t>
      </w:r>
      <w:r w:rsidR="00CE774B">
        <w:rPr>
          <w:rFonts w:ascii="Lato" w:hAnsi="Lato" w:cs="Arial"/>
          <w:b/>
          <w:bCs/>
          <w:sz w:val="28"/>
          <w:szCs w:val="28"/>
        </w:rPr>
        <w:t>Citlali Hernández Riveroll</w:t>
      </w:r>
      <w:r>
        <w:rPr>
          <w:rFonts w:ascii="Lato" w:hAnsi="Lato" w:cs="Arial"/>
          <w:b/>
          <w:bCs/>
          <w:sz w:val="28"/>
          <w:szCs w:val="28"/>
        </w:rPr>
        <w:t>. -</w:t>
      </w:r>
      <w:r w:rsidR="005A0F20">
        <w:rPr>
          <w:rFonts w:ascii="Lato" w:hAnsi="Lato" w:cs="Arial"/>
          <w:b/>
          <w:bCs/>
          <w:sz w:val="28"/>
          <w:szCs w:val="28"/>
        </w:rPr>
        <w:t xml:space="preserve"> </w:t>
      </w:r>
      <w:r w:rsidR="00CE774B">
        <w:rPr>
          <w:rFonts w:ascii="Lato" w:hAnsi="Lato" w:cs="Arial"/>
          <w:b/>
          <w:bCs/>
          <w:sz w:val="28"/>
          <w:szCs w:val="28"/>
        </w:rPr>
        <w:t>-</w:t>
      </w:r>
      <w:r w:rsidR="005A0F20">
        <w:rPr>
          <w:rFonts w:ascii="Lato" w:hAnsi="Lato" w:cs="Arial"/>
          <w:b/>
          <w:bCs/>
          <w:sz w:val="28"/>
          <w:szCs w:val="28"/>
        </w:rPr>
        <w:t xml:space="preserve"> - - - - - - - - - - - - - - - - </w:t>
      </w:r>
      <w:r>
        <w:rPr>
          <w:rFonts w:ascii="Lato" w:hAnsi="Lato" w:cs="Arial"/>
          <w:b/>
          <w:bCs/>
          <w:sz w:val="28"/>
          <w:szCs w:val="28"/>
        </w:rPr>
        <w:t xml:space="preserve"> </w:t>
      </w:r>
    </w:p>
    <w:p w14:paraId="5C4F6BEA" w14:textId="748608C5" w:rsidR="006D1808" w:rsidRDefault="006D1808" w:rsidP="006D1808">
      <w:pPr>
        <w:spacing w:after="0" w:line="360" w:lineRule="auto"/>
        <w:jc w:val="both"/>
        <w:rPr>
          <w:rFonts w:ascii="Lato" w:hAnsi="Lato" w:cs="Arial"/>
          <w:sz w:val="28"/>
          <w:szCs w:val="28"/>
        </w:rPr>
      </w:pPr>
      <w:r>
        <w:rPr>
          <w:rFonts w:ascii="Lato" w:hAnsi="Lato" w:cs="Arial"/>
          <w:sz w:val="28"/>
          <w:szCs w:val="28"/>
        </w:rPr>
        <w:t>Dada cuenta con el oficio de referencia, mediante el cual, l</w:t>
      </w:r>
      <w:r w:rsidR="003B5215">
        <w:rPr>
          <w:rFonts w:ascii="Lato" w:hAnsi="Lato" w:cs="Arial"/>
          <w:sz w:val="28"/>
          <w:szCs w:val="28"/>
        </w:rPr>
        <w:t>a</w:t>
      </w:r>
      <w:r>
        <w:rPr>
          <w:rFonts w:ascii="Lato" w:hAnsi="Lato" w:cs="Arial"/>
          <w:sz w:val="28"/>
          <w:szCs w:val="28"/>
        </w:rPr>
        <w:t xml:space="preserve"> Licenciad</w:t>
      </w:r>
      <w:r w:rsidR="003B5215">
        <w:rPr>
          <w:rFonts w:ascii="Lato" w:hAnsi="Lato" w:cs="Arial"/>
          <w:sz w:val="28"/>
          <w:szCs w:val="28"/>
        </w:rPr>
        <w:t>a</w:t>
      </w:r>
      <w:r>
        <w:rPr>
          <w:rFonts w:ascii="Lato" w:hAnsi="Lato" w:cs="Arial"/>
          <w:sz w:val="28"/>
          <w:szCs w:val="28"/>
        </w:rPr>
        <w:t xml:space="preserve"> </w:t>
      </w:r>
      <w:r w:rsidR="003B5215">
        <w:rPr>
          <w:rFonts w:ascii="Lato" w:hAnsi="Lato" w:cs="Arial"/>
          <w:sz w:val="28"/>
          <w:szCs w:val="28"/>
        </w:rPr>
        <w:t>Citlali Hernández Riveroll</w:t>
      </w:r>
      <w:r>
        <w:rPr>
          <w:rFonts w:ascii="Lato" w:hAnsi="Lato" w:cs="Arial"/>
          <w:sz w:val="28"/>
          <w:szCs w:val="28"/>
        </w:rPr>
        <w:t xml:space="preserve">, manifiesta </w:t>
      </w:r>
      <w:r w:rsidR="000F16AB">
        <w:rPr>
          <w:rFonts w:ascii="Lato" w:hAnsi="Lato" w:cs="Arial"/>
          <w:sz w:val="28"/>
          <w:szCs w:val="28"/>
        </w:rPr>
        <w:t>que,</w:t>
      </w:r>
      <w:r>
        <w:rPr>
          <w:rFonts w:ascii="Lato" w:hAnsi="Lato" w:cs="Arial"/>
          <w:sz w:val="28"/>
          <w:szCs w:val="28"/>
        </w:rPr>
        <w:t xml:space="preserve"> por convenir a sus intereses personales, es su voluntad renunciar al </w:t>
      </w:r>
      <w:r w:rsidR="003B5215">
        <w:rPr>
          <w:rFonts w:ascii="Lato" w:hAnsi="Lato" w:cs="Arial"/>
          <w:sz w:val="28"/>
          <w:szCs w:val="28"/>
        </w:rPr>
        <w:t>cargo de Proyectista de Juzgado</w:t>
      </w:r>
      <w:r>
        <w:rPr>
          <w:rFonts w:ascii="Lato" w:hAnsi="Lato" w:cs="Arial"/>
          <w:sz w:val="28"/>
          <w:szCs w:val="28"/>
        </w:rPr>
        <w:t xml:space="preserve"> </w:t>
      </w:r>
      <w:r w:rsidR="000F16AB">
        <w:rPr>
          <w:rFonts w:ascii="Lato" w:hAnsi="Lato" w:cs="Arial"/>
          <w:sz w:val="28"/>
          <w:szCs w:val="28"/>
        </w:rPr>
        <w:t xml:space="preserve">interina </w:t>
      </w:r>
      <w:r>
        <w:rPr>
          <w:rFonts w:ascii="Lato" w:hAnsi="Lato" w:cs="Arial"/>
          <w:sz w:val="28"/>
          <w:szCs w:val="28"/>
        </w:rPr>
        <w:t>adscrit</w:t>
      </w:r>
      <w:r w:rsidR="000F16AB">
        <w:rPr>
          <w:rFonts w:ascii="Lato" w:hAnsi="Lato" w:cs="Arial"/>
          <w:sz w:val="28"/>
          <w:szCs w:val="28"/>
        </w:rPr>
        <w:t>a</w:t>
      </w:r>
      <w:r>
        <w:rPr>
          <w:rFonts w:ascii="Lato" w:hAnsi="Lato" w:cs="Arial"/>
          <w:sz w:val="28"/>
          <w:szCs w:val="28"/>
        </w:rPr>
        <w:t xml:space="preserve"> al Juzgado </w:t>
      </w:r>
      <w:r w:rsidR="003B5215">
        <w:rPr>
          <w:rFonts w:ascii="Lato" w:hAnsi="Lato" w:cs="Arial"/>
          <w:sz w:val="28"/>
          <w:szCs w:val="28"/>
        </w:rPr>
        <w:t xml:space="preserve">Primero de lo Familiar del Distrito Judicial de </w:t>
      </w:r>
      <w:r w:rsidR="00860B5E">
        <w:rPr>
          <w:rFonts w:ascii="Lato" w:hAnsi="Lato" w:cs="Arial"/>
          <w:sz w:val="28"/>
          <w:szCs w:val="28"/>
        </w:rPr>
        <w:t xml:space="preserve">Cuauhtémoc, </w:t>
      </w:r>
      <w:r w:rsidR="00860B5E">
        <w:rPr>
          <w:rFonts w:ascii="Lato" w:hAnsi="Lato" w:cs="Arial"/>
          <w:sz w:val="28"/>
          <w:szCs w:val="28"/>
        </w:rPr>
        <w:lastRenderedPageBreak/>
        <w:t>solicitando</w:t>
      </w:r>
      <w:r>
        <w:rPr>
          <w:rFonts w:ascii="Lato" w:hAnsi="Lato" w:cs="Arial"/>
          <w:sz w:val="28"/>
          <w:szCs w:val="28"/>
        </w:rPr>
        <w:t xml:space="preserve"> le sea otorgado el finiquito que en derecho le corresponda. </w:t>
      </w:r>
    </w:p>
    <w:p w14:paraId="6DEBE917" w14:textId="550B5C76" w:rsidR="006D1808" w:rsidRDefault="006D1808" w:rsidP="00792600">
      <w:pPr>
        <w:pStyle w:val="NormalWeb"/>
        <w:tabs>
          <w:tab w:val="left" w:pos="5954"/>
        </w:tabs>
        <w:spacing w:before="0" w:beforeAutospacing="0" w:after="0" w:afterAutospacing="0" w:line="360" w:lineRule="auto"/>
        <w:jc w:val="both"/>
        <w:rPr>
          <w:rFonts w:ascii="Lato" w:hAnsi="Lato"/>
          <w:sz w:val="28"/>
          <w:szCs w:val="28"/>
        </w:rPr>
      </w:pPr>
      <w:r>
        <w:rPr>
          <w:rFonts w:ascii="Lato" w:hAnsi="Lato"/>
          <w:sz w:val="28"/>
          <w:szCs w:val="28"/>
        </w:rPr>
        <w:t>En atención a lo anterior, con fundamento en lo que establecen los artículos 34 de la Ley Laboral de los Servidores Públicos del Estado de Tlaxcala y sus Municipios, 45 Bis, 45 Qu</w:t>
      </w:r>
      <w:r w:rsidR="007513FE">
        <w:rPr>
          <w:rFonts w:ascii="Lato" w:hAnsi="Lato"/>
          <w:sz w:val="28"/>
          <w:szCs w:val="28"/>
        </w:rPr>
        <w:t>á</w:t>
      </w:r>
      <w:r>
        <w:rPr>
          <w:rFonts w:ascii="Lato" w:hAnsi="Lato"/>
          <w:sz w:val="28"/>
          <w:szCs w:val="28"/>
        </w:rPr>
        <w:t>ter y 68 fracciones I</w:t>
      </w:r>
      <w:r w:rsidR="007513FE">
        <w:rPr>
          <w:rFonts w:ascii="Lato" w:hAnsi="Lato"/>
          <w:sz w:val="28"/>
          <w:szCs w:val="28"/>
        </w:rPr>
        <w:t>, XXXI y 77</w:t>
      </w:r>
      <w:r>
        <w:rPr>
          <w:rFonts w:ascii="Lato" w:hAnsi="Lato"/>
          <w:sz w:val="28"/>
          <w:szCs w:val="28"/>
        </w:rPr>
        <w:t>, de la Ley Orgánica del Poder Judicial del Estado, se determina:</w:t>
      </w:r>
    </w:p>
    <w:p w14:paraId="0E5A0594" w14:textId="77777777" w:rsidR="006D1808" w:rsidRDefault="006D1808" w:rsidP="00792600">
      <w:pPr>
        <w:pStyle w:val="NormalWeb"/>
        <w:numPr>
          <w:ilvl w:val="0"/>
          <w:numId w:val="27"/>
        </w:numPr>
        <w:tabs>
          <w:tab w:val="left" w:pos="5954"/>
        </w:tabs>
        <w:spacing w:before="0" w:beforeAutospacing="0" w:after="0" w:afterAutospacing="0" w:line="360" w:lineRule="auto"/>
        <w:jc w:val="both"/>
        <w:rPr>
          <w:rFonts w:ascii="Lato" w:hAnsi="Lato"/>
          <w:sz w:val="28"/>
          <w:szCs w:val="28"/>
        </w:rPr>
      </w:pPr>
      <w:r>
        <w:rPr>
          <w:rFonts w:ascii="Lato" w:hAnsi="Lato"/>
          <w:sz w:val="28"/>
          <w:szCs w:val="28"/>
        </w:rPr>
        <w:t>Tomar conocimiento del escrito de cuenta.</w:t>
      </w:r>
    </w:p>
    <w:p w14:paraId="2E94B9BC" w14:textId="47906694" w:rsidR="006D1808" w:rsidRPr="007513FE" w:rsidRDefault="006D1808" w:rsidP="00792600">
      <w:pPr>
        <w:pStyle w:val="NormalWeb"/>
        <w:numPr>
          <w:ilvl w:val="0"/>
          <w:numId w:val="27"/>
        </w:numPr>
        <w:tabs>
          <w:tab w:val="left" w:pos="5954"/>
        </w:tabs>
        <w:spacing w:before="0" w:beforeAutospacing="0" w:after="0" w:afterAutospacing="0" w:line="360" w:lineRule="auto"/>
        <w:jc w:val="both"/>
        <w:rPr>
          <w:rFonts w:ascii="Lato" w:hAnsi="Lato"/>
          <w:sz w:val="28"/>
          <w:szCs w:val="28"/>
        </w:rPr>
      </w:pPr>
      <w:r>
        <w:rPr>
          <w:rFonts w:ascii="Lato" w:hAnsi="Lato"/>
          <w:sz w:val="28"/>
          <w:szCs w:val="28"/>
        </w:rPr>
        <w:t>Aceptar la renuncia presentada por l</w:t>
      </w:r>
      <w:r w:rsidR="003B5215">
        <w:rPr>
          <w:rFonts w:ascii="Lato" w:hAnsi="Lato"/>
          <w:sz w:val="28"/>
          <w:szCs w:val="28"/>
        </w:rPr>
        <w:t>a</w:t>
      </w:r>
      <w:r>
        <w:rPr>
          <w:rFonts w:ascii="Lato" w:hAnsi="Lato"/>
          <w:sz w:val="28"/>
          <w:szCs w:val="28"/>
        </w:rPr>
        <w:t xml:space="preserve"> Licenciad</w:t>
      </w:r>
      <w:r w:rsidR="003B5215">
        <w:rPr>
          <w:rFonts w:ascii="Lato" w:hAnsi="Lato"/>
          <w:sz w:val="28"/>
          <w:szCs w:val="28"/>
        </w:rPr>
        <w:t>a</w:t>
      </w:r>
      <w:r>
        <w:rPr>
          <w:rFonts w:ascii="Lato" w:hAnsi="Lato"/>
          <w:sz w:val="28"/>
          <w:szCs w:val="28"/>
        </w:rPr>
        <w:t xml:space="preserve"> </w:t>
      </w:r>
      <w:r w:rsidR="003B5215">
        <w:rPr>
          <w:rFonts w:ascii="Lato" w:hAnsi="Lato" w:cs="Arial"/>
          <w:sz w:val="28"/>
          <w:szCs w:val="28"/>
        </w:rPr>
        <w:t>Citlali Hernández Riverol</w:t>
      </w:r>
      <w:r>
        <w:rPr>
          <w:rFonts w:ascii="Lato" w:hAnsi="Lato" w:cs="Arial"/>
          <w:sz w:val="28"/>
          <w:szCs w:val="28"/>
        </w:rPr>
        <w:t xml:space="preserve">, </w:t>
      </w:r>
      <w:r w:rsidR="007513FE">
        <w:rPr>
          <w:rFonts w:ascii="Lato" w:hAnsi="Lato" w:cs="Arial"/>
          <w:sz w:val="28"/>
          <w:szCs w:val="28"/>
        </w:rPr>
        <w:t xml:space="preserve">al cargo de </w:t>
      </w:r>
      <w:r w:rsidR="003B5215">
        <w:rPr>
          <w:rFonts w:ascii="Lato" w:hAnsi="Lato" w:cs="Arial"/>
          <w:sz w:val="28"/>
          <w:szCs w:val="28"/>
        </w:rPr>
        <w:t>Proyectista de Juzgado</w:t>
      </w:r>
      <w:r>
        <w:rPr>
          <w:rFonts w:ascii="Lato" w:hAnsi="Lato" w:cs="Arial"/>
          <w:sz w:val="28"/>
          <w:szCs w:val="28"/>
        </w:rPr>
        <w:t xml:space="preserve"> Interin</w:t>
      </w:r>
      <w:r w:rsidR="007513FE">
        <w:rPr>
          <w:rFonts w:ascii="Lato" w:hAnsi="Lato"/>
          <w:sz w:val="28"/>
          <w:szCs w:val="28"/>
        </w:rPr>
        <w:t>a</w:t>
      </w:r>
      <w:r w:rsidRPr="007513FE">
        <w:rPr>
          <w:rFonts w:ascii="Lato" w:hAnsi="Lato" w:cs="Arial"/>
          <w:sz w:val="28"/>
          <w:szCs w:val="28"/>
        </w:rPr>
        <w:t xml:space="preserve"> (nivel </w:t>
      </w:r>
      <w:r w:rsidR="003B5215" w:rsidRPr="007513FE">
        <w:rPr>
          <w:rFonts w:ascii="Lato" w:hAnsi="Lato" w:cs="Arial"/>
          <w:sz w:val="28"/>
          <w:szCs w:val="28"/>
        </w:rPr>
        <w:t>9</w:t>
      </w:r>
      <w:r w:rsidRPr="007513FE">
        <w:rPr>
          <w:rFonts w:ascii="Lato" w:hAnsi="Lato" w:cs="Arial"/>
          <w:sz w:val="28"/>
          <w:szCs w:val="28"/>
        </w:rPr>
        <w:t>), adscrit</w:t>
      </w:r>
      <w:r w:rsidR="003B5215" w:rsidRPr="007513FE">
        <w:rPr>
          <w:rFonts w:ascii="Lato" w:hAnsi="Lato" w:cs="Arial"/>
          <w:sz w:val="28"/>
          <w:szCs w:val="28"/>
        </w:rPr>
        <w:t>a</w:t>
      </w:r>
      <w:r w:rsidRPr="007513FE">
        <w:rPr>
          <w:rFonts w:ascii="Lato" w:hAnsi="Lato" w:cs="Arial"/>
          <w:sz w:val="28"/>
          <w:szCs w:val="28"/>
        </w:rPr>
        <w:t xml:space="preserve"> al Juzgado </w:t>
      </w:r>
      <w:r w:rsidR="003B5215" w:rsidRPr="007513FE">
        <w:rPr>
          <w:rFonts w:ascii="Lato" w:hAnsi="Lato" w:cs="Arial"/>
          <w:sz w:val="28"/>
          <w:szCs w:val="28"/>
        </w:rPr>
        <w:t xml:space="preserve">Primero </w:t>
      </w:r>
      <w:r w:rsidRPr="007513FE">
        <w:rPr>
          <w:rFonts w:ascii="Lato" w:hAnsi="Lato" w:cs="Arial"/>
          <w:sz w:val="28"/>
          <w:szCs w:val="28"/>
        </w:rPr>
        <w:t xml:space="preserve">de </w:t>
      </w:r>
      <w:r w:rsidR="003B5215" w:rsidRPr="007513FE">
        <w:rPr>
          <w:rFonts w:ascii="Lato" w:hAnsi="Lato" w:cs="Arial"/>
          <w:sz w:val="28"/>
          <w:szCs w:val="28"/>
        </w:rPr>
        <w:t>lo Familiar</w:t>
      </w:r>
      <w:r w:rsidR="000F16AB" w:rsidRPr="007513FE">
        <w:rPr>
          <w:rFonts w:ascii="Lato" w:hAnsi="Lato" w:cs="Arial"/>
          <w:sz w:val="28"/>
          <w:szCs w:val="28"/>
        </w:rPr>
        <w:t xml:space="preserve"> del Distrito Judicial de Cuauhtémoc</w:t>
      </w:r>
      <w:r w:rsidRPr="007513FE">
        <w:rPr>
          <w:rFonts w:ascii="Lato" w:hAnsi="Lato" w:cs="Arial"/>
          <w:sz w:val="28"/>
          <w:szCs w:val="28"/>
        </w:rPr>
        <w:t xml:space="preserve">, </w:t>
      </w:r>
      <w:r w:rsidRPr="007513FE">
        <w:rPr>
          <w:rFonts w:ascii="Lato" w:hAnsi="Lato"/>
          <w:sz w:val="28"/>
          <w:szCs w:val="28"/>
        </w:rPr>
        <w:t xml:space="preserve">con efectos a partir del </w:t>
      </w:r>
      <w:r w:rsidR="000F16AB" w:rsidRPr="007513FE">
        <w:rPr>
          <w:rFonts w:ascii="Lato" w:hAnsi="Lato"/>
          <w:sz w:val="28"/>
          <w:szCs w:val="28"/>
        </w:rPr>
        <w:t>doce de diciembre</w:t>
      </w:r>
      <w:r w:rsidRPr="007513FE">
        <w:rPr>
          <w:rFonts w:ascii="Lato" w:hAnsi="Lato"/>
          <w:sz w:val="28"/>
          <w:szCs w:val="28"/>
        </w:rPr>
        <w:t xml:space="preserve"> de dos mil veinticinco.</w:t>
      </w:r>
    </w:p>
    <w:p w14:paraId="1AA63944" w14:textId="087FD0B8" w:rsidR="006D1808" w:rsidRDefault="006D1808" w:rsidP="006D1808">
      <w:pPr>
        <w:pStyle w:val="NormalWeb"/>
        <w:numPr>
          <w:ilvl w:val="0"/>
          <w:numId w:val="27"/>
        </w:numPr>
        <w:tabs>
          <w:tab w:val="left" w:pos="5954"/>
        </w:tabs>
        <w:spacing w:line="360" w:lineRule="auto"/>
        <w:jc w:val="both"/>
        <w:rPr>
          <w:rFonts w:ascii="Lato" w:hAnsi="Lato"/>
          <w:sz w:val="28"/>
          <w:szCs w:val="28"/>
        </w:rPr>
      </w:pPr>
      <w:r>
        <w:rPr>
          <w:rFonts w:ascii="Lato" w:hAnsi="Lato"/>
          <w:sz w:val="28"/>
          <w:szCs w:val="28"/>
        </w:rPr>
        <w:t xml:space="preserve">Instruir </w:t>
      </w:r>
      <w:r w:rsidR="006E0530">
        <w:rPr>
          <w:rFonts w:ascii="Lato" w:hAnsi="Lato"/>
          <w:sz w:val="28"/>
          <w:szCs w:val="28"/>
        </w:rPr>
        <w:t xml:space="preserve">a la </w:t>
      </w:r>
      <w:r>
        <w:rPr>
          <w:rFonts w:ascii="Lato" w:hAnsi="Lato"/>
          <w:sz w:val="28"/>
          <w:szCs w:val="28"/>
        </w:rPr>
        <w:t>Direc</w:t>
      </w:r>
      <w:r w:rsidR="006E0530">
        <w:rPr>
          <w:rFonts w:ascii="Lato" w:hAnsi="Lato"/>
          <w:sz w:val="28"/>
          <w:szCs w:val="28"/>
        </w:rPr>
        <w:t>tora</w:t>
      </w:r>
      <w:r w:rsidR="00860B5E">
        <w:rPr>
          <w:rFonts w:ascii="Lato" w:hAnsi="Lato"/>
          <w:sz w:val="28"/>
          <w:szCs w:val="28"/>
        </w:rPr>
        <w:t xml:space="preserve"> Jurídica</w:t>
      </w:r>
      <w:r>
        <w:rPr>
          <w:rFonts w:ascii="Lato" w:hAnsi="Lato"/>
          <w:sz w:val="28"/>
          <w:szCs w:val="28"/>
        </w:rPr>
        <w:t xml:space="preserve"> </w:t>
      </w:r>
      <w:r w:rsidR="00857537">
        <w:rPr>
          <w:rFonts w:ascii="Lato" w:hAnsi="Lato"/>
          <w:sz w:val="28"/>
          <w:szCs w:val="28"/>
        </w:rPr>
        <w:t>para que</w:t>
      </w:r>
      <w:r>
        <w:rPr>
          <w:rFonts w:ascii="Lato" w:hAnsi="Lato"/>
          <w:sz w:val="28"/>
          <w:szCs w:val="28"/>
        </w:rPr>
        <w:t xml:space="preserve"> en coordinación con el Tesorero del Poder Judicial del Estado, cuantifiquen las prestaciones que</w:t>
      </w:r>
      <w:r w:rsidR="00857537">
        <w:rPr>
          <w:rFonts w:ascii="Lato" w:hAnsi="Lato"/>
          <w:sz w:val="28"/>
          <w:szCs w:val="28"/>
        </w:rPr>
        <w:t xml:space="preserve"> </w:t>
      </w:r>
      <w:r>
        <w:rPr>
          <w:rFonts w:ascii="Lato" w:hAnsi="Lato"/>
          <w:sz w:val="28"/>
          <w:szCs w:val="28"/>
        </w:rPr>
        <w:t xml:space="preserve">tenga derecho </w:t>
      </w:r>
      <w:r w:rsidR="00857537">
        <w:rPr>
          <w:rFonts w:ascii="Lato" w:hAnsi="Lato"/>
          <w:sz w:val="28"/>
          <w:szCs w:val="28"/>
        </w:rPr>
        <w:t>la servidora pública</w:t>
      </w:r>
      <w:r>
        <w:rPr>
          <w:rFonts w:ascii="Lato" w:hAnsi="Lato"/>
          <w:sz w:val="28"/>
          <w:szCs w:val="28"/>
        </w:rPr>
        <w:t xml:space="preserve"> que nos ocupa y den cuenta a este Órgano Colegiado, para la determinación correspondiente.</w:t>
      </w:r>
    </w:p>
    <w:p w14:paraId="23704BFC" w14:textId="373EF707" w:rsidR="00857537" w:rsidRDefault="00857537" w:rsidP="00792600">
      <w:pPr>
        <w:pStyle w:val="NormalWeb"/>
        <w:numPr>
          <w:ilvl w:val="0"/>
          <w:numId w:val="27"/>
        </w:numPr>
        <w:tabs>
          <w:tab w:val="left" w:pos="5954"/>
        </w:tabs>
        <w:spacing w:before="0" w:beforeAutospacing="0" w:after="0" w:afterAutospacing="0" w:line="360" w:lineRule="auto"/>
        <w:jc w:val="both"/>
        <w:rPr>
          <w:rFonts w:ascii="Lato" w:hAnsi="Lato"/>
          <w:sz w:val="28"/>
          <w:szCs w:val="28"/>
        </w:rPr>
      </w:pPr>
      <w:r>
        <w:rPr>
          <w:rFonts w:ascii="Lato" w:hAnsi="Lato"/>
          <w:sz w:val="28"/>
          <w:szCs w:val="28"/>
        </w:rPr>
        <w:t>Instruir al Jefe del Departamento de Recursos Humanos, realizar la baja correspondiente y de mas acciones a que hay lugar.</w:t>
      </w:r>
    </w:p>
    <w:p w14:paraId="75EFA29E" w14:textId="5E9B162C" w:rsidR="006D1808" w:rsidRDefault="006D1808" w:rsidP="00792600">
      <w:pPr>
        <w:pStyle w:val="NormalWeb"/>
        <w:tabs>
          <w:tab w:val="left" w:pos="5954"/>
        </w:tabs>
        <w:spacing w:before="0" w:beforeAutospacing="0" w:after="0" w:afterAutospacing="0" w:line="360" w:lineRule="auto"/>
        <w:jc w:val="both"/>
        <w:rPr>
          <w:rFonts w:ascii="Lato" w:hAnsi="Lato"/>
          <w:b/>
          <w:bCs/>
          <w:sz w:val="28"/>
          <w:szCs w:val="28"/>
        </w:rPr>
      </w:pPr>
      <w:r>
        <w:rPr>
          <w:rFonts w:ascii="Lato" w:hAnsi="Lato"/>
          <w:sz w:val="28"/>
          <w:szCs w:val="28"/>
        </w:rPr>
        <w:t xml:space="preserve">Comuníquese esta determinación </w:t>
      </w:r>
      <w:r w:rsidR="00857537">
        <w:rPr>
          <w:rFonts w:ascii="Lato" w:hAnsi="Lato"/>
          <w:sz w:val="28"/>
          <w:szCs w:val="28"/>
        </w:rPr>
        <w:t xml:space="preserve">a la Directora Jurídica y </w:t>
      </w:r>
      <w:r>
        <w:rPr>
          <w:rFonts w:ascii="Lato" w:hAnsi="Lato"/>
          <w:sz w:val="28"/>
          <w:szCs w:val="28"/>
        </w:rPr>
        <w:t>Tesorero del Poder Judicial del Estado, para su conocimiento y efectos legales correspondientes; así como a</w:t>
      </w:r>
      <w:r w:rsidR="00857537">
        <w:rPr>
          <w:rFonts w:ascii="Lato" w:hAnsi="Lato"/>
          <w:sz w:val="28"/>
          <w:szCs w:val="28"/>
        </w:rPr>
        <w:t xml:space="preserve"> </w:t>
      </w:r>
      <w:r>
        <w:rPr>
          <w:rFonts w:ascii="Lato" w:hAnsi="Lato"/>
          <w:sz w:val="28"/>
          <w:szCs w:val="28"/>
        </w:rPr>
        <w:t>l</w:t>
      </w:r>
      <w:r w:rsidR="00857537">
        <w:rPr>
          <w:rFonts w:ascii="Lato" w:hAnsi="Lato"/>
          <w:sz w:val="28"/>
          <w:szCs w:val="28"/>
        </w:rPr>
        <w:t>a</w:t>
      </w:r>
      <w:r>
        <w:rPr>
          <w:rFonts w:ascii="Lato" w:hAnsi="Lato"/>
          <w:sz w:val="28"/>
          <w:szCs w:val="28"/>
        </w:rPr>
        <w:t xml:space="preserve"> servidor</w:t>
      </w:r>
      <w:r w:rsidR="00857537">
        <w:rPr>
          <w:rFonts w:ascii="Lato" w:hAnsi="Lato"/>
          <w:sz w:val="28"/>
          <w:szCs w:val="28"/>
        </w:rPr>
        <w:t>a</w:t>
      </w:r>
      <w:r>
        <w:rPr>
          <w:rFonts w:ascii="Lato" w:hAnsi="Lato"/>
          <w:sz w:val="28"/>
          <w:szCs w:val="28"/>
        </w:rPr>
        <w:t xml:space="preserve"> públic</w:t>
      </w:r>
      <w:r w:rsidR="00857537">
        <w:rPr>
          <w:rFonts w:ascii="Lato" w:hAnsi="Lato"/>
          <w:sz w:val="28"/>
          <w:szCs w:val="28"/>
        </w:rPr>
        <w:t>a</w:t>
      </w:r>
      <w:r>
        <w:rPr>
          <w:rFonts w:ascii="Lato" w:hAnsi="Lato"/>
          <w:sz w:val="28"/>
          <w:szCs w:val="28"/>
        </w:rPr>
        <w:t xml:space="preserve"> peticionari</w:t>
      </w:r>
      <w:r w:rsidR="00857537">
        <w:rPr>
          <w:rFonts w:ascii="Lato" w:hAnsi="Lato"/>
          <w:sz w:val="28"/>
          <w:szCs w:val="28"/>
        </w:rPr>
        <w:t>a, en algún medio de comunicación que obre en su expediente, a través de la Diligenciaria adscrita a este Cuerpo Colegiado.</w:t>
      </w:r>
      <w:r>
        <w:rPr>
          <w:rFonts w:ascii="Lato" w:hAnsi="Lato"/>
          <w:b/>
          <w:bCs/>
          <w:sz w:val="28"/>
          <w:szCs w:val="28"/>
        </w:rPr>
        <w:t xml:space="preserve"> SE DECLARA APROBADO POR UNANIMIDAD DE VOTOS.</w:t>
      </w:r>
    </w:p>
    <w:p w14:paraId="4BC85B69" w14:textId="053E7B17" w:rsidR="0069740D" w:rsidRDefault="0069740D" w:rsidP="006D1808">
      <w:pPr>
        <w:tabs>
          <w:tab w:val="left" w:pos="5387"/>
          <w:tab w:val="left" w:pos="5954"/>
        </w:tabs>
        <w:spacing w:after="0" w:line="360" w:lineRule="auto"/>
        <w:ind w:firstLine="993"/>
        <w:jc w:val="both"/>
        <w:rPr>
          <w:rFonts w:ascii="Lato" w:hAnsi="Lato" w:cs="Arial"/>
          <w:bCs/>
          <w:color w:val="000000" w:themeColor="text1"/>
          <w:sz w:val="28"/>
          <w:szCs w:val="28"/>
        </w:rPr>
      </w:pPr>
    </w:p>
    <w:p w14:paraId="1A228B40" w14:textId="30755A44" w:rsidR="00906E05" w:rsidRPr="00664DE7" w:rsidRDefault="00927E11" w:rsidP="00906E05">
      <w:pPr>
        <w:tabs>
          <w:tab w:val="left" w:pos="5387"/>
          <w:tab w:val="left" w:pos="5954"/>
        </w:tabs>
        <w:spacing w:after="0" w:line="360" w:lineRule="auto"/>
        <w:ind w:firstLine="851"/>
        <w:jc w:val="both"/>
        <w:rPr>
          <w:rFonts w:ascii="Lato" w:hAnsi="Lato" w:cs="Arial"/>
          <w:sz w:val="28"/>
          <w:szCs w:val="28"/>
        </w:rPr>
      </w:pPr>
      <w:r w:rsidRPr="00927E11">
        <w:rPr>
          <w:rFonts w:ascii="Lato" w:hAnsi="Lato" w:cs="Arial"/>
          <w:b/>
          <w:bCs/>
          <w:sz w:val="28"/>
          <w:szCs w:val="28"/>
        </w:rPr>
        <w:t xml:space="preserve">ACUERDO XIII/16/2025. </w:t>
      </w:r>
      <w:r w:rsidR="0069740D">
        <w:rPr>
          <w:rFonts w:ascii="Lato" w:hAnsi="Lato" w:cs="Arial"/>
          <w:b/>
          <w:bCs/>
          <w:sz w:val="28"/>
          <w:szCs w:val="28"/>
        </w:rPr>
        <w:t xml:space="preserve">SEXTO. </w:t>
      </w:r>
      <w:r w:rsidR="00906E05" w:rsidRPr="00664DE7">
        <w:rPr>
          <w:rFonts w:ascii="Lato" w:hAnsi="Lato" w:cs="Arial"/>
          <w:b/>
          <w:bCs/>
          <w:sz w:val="28"/>
          <w:szCs w:val="28"/>
        </w:rPr>
        <w:t>Oficio número JURTSJ/6</w:t>
      </w:r>
      <w:r w:rsidR="00906E05">
        <w:rPr>
          <w:rFonts w:ascii="Lato" w:hAnsi="Lato" w:cs="Arial"/>
          <w:b/>
          <w:bCs/>
          <w:sz w:val="28"/>
          <w:szCs w:val="28"/>
        </w:rPr>
        <w:t>36</w:t>
      </w:r>
      <w:r w:rsidR="00906E05" w:rsidRPr="00664DE7">
        <w:rPr>
          <w:rFonts w:ascii="Lato" w:hAnsi="Lato" w:cs="Arial"/>
          <w:b/>
          <w:bCs/>
          <w:sz w:val="28"/>
          <w:szCs w:val="28"/>
        </w:rPr>
        <w:t xml:space="preserve">/2025, recibido el </w:t>
      </w:r>
      <w:r w:rsidR="00906E05">
        <w:rPr>
          <w:rFonts w:ascii="Lato" w:hAnsi="Lato" w:cs="Arial"/>
          <w:b/>
          <w:bCs/>
          <w:sz w:val="28"/>
          <w:szCs w:val="28"/>
        </w:rPr>
        <w:t>veintisiete de noviembre</w:t>
      </w:r>
      <w:r w:rsidR="00906E05" w:rsidRPr="00664DE7">
        <w:rPr>
          <w:rFonts w:ascii="Lato" w:hAnsi="Lato" w:cs="Arial"/>
          <w:b/>
          <w:bCs/>
          <w:sz w:val="28"/>
          <w:szCs w:val="28"/>
        </w:rPr>
        <w:t xml:space="preserve"> de dos mil veinticinco, signado por la Directora Jurídica </w:t>
      </w:r>
      <w:r w:rsidR="00857537">
        <w:rPr>
          <w:rFonts w:ascii="Lato" w:hAnsi="Lato" w:cs="Arial"/>
          <w:b/>
          <w:bCs/>
          <w:sz w:val="28"/>
          <w:szCs w:val="28"/>
        </w:rPr>
        <w:t xml:space="preserve">Poder Judicial </w:t>
      </w:r>
      <w:r w:rsidR="00857537">
        <w:rPr>
          <w:rFonts w:ascii="Lato" w:hAnsi="Lato" w:cs="Arial"/>
          <w:b/>
          <w:bCs/>
          <w:sz w:val="28"/>
          <w:szCs w:val="28"/>
        </w:rPr>
        <w:lastRenderedPageBreak/>
        <w:t xml:space="preserve">del Estado </w:t>
      </w:r>
      <w:r w:rsidR="00906E05" w:rsidRPr="00664DE7">
        <w:rPr>
          <w:rFonts w:ascii="Lato" w:hAnsi="Lato" w:cs="Arial"/>
          <w:b/>
          <w:bCs/>
          <w:sz w:val="28"/>
          <w:szCs w:val="28"/>
        </w:rPr>
        <w:t xml:space="preserve">. - - - - - - - - - - - - - - - - - - - - - - </w:t>
      </w:r>
      <w:r w:rsidR="00857537">
        <w:rPr>
          <w:rFonts w:ascii="Lato" w:hAnsi="Lato" w:cs="Arial"/>
          <w:b/>
          <w:bCs/>
          <w:sz w:val="28"/>
          <w:szCs w:val="28"/>
        </w:rPr>
        <w:t>- - - - - - - - - - - - -</w:t>
      </w:r>
      <w:r w:rsidR="00906E05" w:rsidRPr="00664DE7">
        <w:rPr>
          <w:rFonts w:ascii="Lato" w:hAnsi="Lato" w:cs="Arial"/>
          <w:sz w:val="28"/>
          <w:szCs w:val="28"/>
        </w:rPr>
        <w:t>Dada cuenta con el oficio de referencia, mediante el cual, pone a consideración de este Cuerpo Colegiado, la cuantificación de prestaciones laborales que en términos de la materia correspond</w:t>
      </w:r>
      <w:r w:rsidR="00857537">
        <w:rPr>
          <w:rFonts w:ascii="Lato" w:hAnsi="Lato" w:cs="Arial"/>
          <w:sz w:val="28"/>
          <w:szCs w:val="28"/>
        </w:rPr>
        <w:t>e</w:t>
      </w:r>
      <w:r w:rsidR="00906E05" w:rsidRPr="00664DE7">
        <w:rPr>
          <w:rFonts w:ascii="Lato" w:hAnsi="Lato" w:cs="Arial"/>
          <w:sz w:val="28"/>
          <w:szCs w:val="28"/>
        </w:rPr>
        <w:t xml:space="preserve"> </w:t>
      </w:r>
      <w:r w:rsidR="00857537">
        <w:rPr>
          <w:rFonts w:ascii="Lato" w:hAnsi="Lato" w:cs="Arial"/>
          <w:sz w:val="28"/>
          <w:szCs w:val="28"/>
        </w:rPr>
        <w:t>a</w:t>
      </w:r>
      <w:r w:rsidR="001E298D">
        <w:rPr>
          <w:rFonts w:ascii="Lato" w:hAnsi="Lato" w:cs="Arial"/>
          <w:sz w:val="28"/>
          <w:szCs w:val="28"/>
        </w:rPr>
        <w:t xml:space="preserve"> los ex servidores públicos</w:t>
      </w:r>
      <w:r w:rsidR="00906E05" w:rsidRPr="00664DE7">
        <w:rPr>
          <w:rFonts w:ascii="Lato" w:hAnsi="Lato" w:cs="Arial"/>
          <w:sz w:val="28"/>
          <w:szCs w:val="28"/>
        </w:rPr>
        <w:t xml:space="preserve"> </w:t>
      </w:r>
      <w:r w:rsidR="00857537">
        <w:rPr>
          <w:rFonts w:ascii="Lato" w:hAnsi="Lato" w:cs="Arial"/>
          <w:sz w:val="28"/>
          <w:szCs w:val="28"/>
        </w:rPr>
        <w:t xml:space="preserve">citados </w:t>
      </w:r>
      <w:r w:rsidR="00906E05" w:rsidRPr="00664DE7">
        <w:rPr>
          <w:rFonts w:ascii="Lato" w:hAnsi="Lato" w:cs="Arial"/>
          <w:sz w:val="28"/>
          <w:szCs w:val="28"/>
        </w:rPr>
        <w:t>en la tabla inserta, haciendo del conocimiento, que tales montos son el resultado de las pláticas llevadas a cabo con las personas citadas en la misma, por lo que a efecto de estar en condiciones de realizar el convenio correspondiente ante el Tribunal de Conciliación y Arbitraje del Estado, solicita la autorización del pago correspondiente.</w:t>
      </w:r>
    </w:p>
    <w:p w14:paraId="3A44CAB3" w14:textId="77777777" w:rsidR="00906E05" w:rsidRPr="00664DE7" w:rsidRDefault="00906E05" w:rsidP="00906E05">
      <w:pPr>
        <w:pStyle w:val="NormalWeb"/>
        <w:tabs>
          <w:tab w:val="left" w:pos="5954"/>
        </w:tabs>
        <w:spacing w:before="0" w:beforeAutospacing="0" w:after="0" w:afterAutospacing="0" w:line="360" w:lineRule="auto"/>
        <w:jc w:val="both"/>
        <w:rPr>
          <w:rFonts w:ascii="Lato" w:hAnsi="Lato"/>
          <w:sz w:val="28"/>
          <w:szCs w:val="28"/>
        </w:rPr>
      </w:pPr>
      <w:r w:rsidRPr="00664DE7">
        <w:rPr>
          <w:rFonts w:ascii="Lato" w:hAnsi="Lato"/>
          <w:sz w:val="28"/>
          <w:szCs w:val="28"/>
        </w:rPr>
        <w:t xml:space="preserve">En atención a lo anterior y </w:t>
      </w:r>
      <w:r w:rsidRPr="00664DE7">
        <w:rPr>
          <w:rFonts w:ascii="Lato" w:hAnsi="Lato"/>
          <w:bCs/>
          <w:sz w:val="28"/>
          <w:szCs w:val="28"/>
        </w:rPr>
        <w:t>tomando en consideración el informe de la Directora Jurídica del Tribunal Superior de Justicia, con fundamento en los artículos 45 Bis, 45 Quáter, 68 fracción I, XXXI y 77 de la Ley Orgánica del Poder Judicial del Estado, se determina:</w:t>
      </w:r>
    </w:p>
    <w:p w14:paraId="7C21148F" w14:textId="77777777" w:rsidR="00906E05" w:rsidRPr="00664DE7" w:rsidRDefault="00906E05" w:rsidP="00906E05">
      <w:pPr>
        <w:pStyle w:val="Prrafodelista"/>
        <w:numPr>
          <w:ilvl w:val="0"/>
          <w:numId w:val="28"/>
        </w:numPr>
        <w:tabs>
          <w:tab w:val="left" w:pos="5387"/>
          <w:tab w:val="left" w:pos="5954"/>
        </w:tabs>
        <w:spacing w:after="0" w:line="360" w:lineRule="auto"/>
        <w:jc w:val="both"/>
        <w:rPr>
          <w:rFonts w:ascii="Lato" w:hAnsi="Lato"/>
          <w:bCs/>
          <w:sz w:val="28"/>
          <w:szCs w:val="28"/>
        </w:rPr>
      </w:pPr>
      <w:r w:rsidRPr="00664DE7">
        <w:rPr>
          <w:rFonts w:ascii="Lato" w:hAnsi="Lato"/>
          <w:bCs/>
          <w:sz w:val="28"/>
          <w:szCs w:val="28"/>
        </w:rPr>
        <w:t>Tomar conocimiento del oficio de cuenta.</w:t>
      </w:r>
    </w:p>
    <w:p w14:paraId="1C1EA27E" w14:textId="77777777" w:rsidR="00906E05" w:rsidRPr="001E298D" w:rsidRDefault="00906E05" w:rsidP="00906E05">
      <w:pPr>
        <w:pStyle w:val="Prrafodelista"/>
        <w:numPr>
          <w:ilvl w:val="0"/>
          <w:numId w:val="28"/>
        </w:numPr>
        <w:tabs>
          <w:tab w:val="left" w:pos="5387"/>
          <w:tab w:val="left" w:pos="5954"/>
        </w:tabs>
        <w:spacing w:after="0" w:line="360" w:lineRule="auto"/>
        <w:jc w:val="both"/>
        <w:rPr>
          <w:rFonts w:ascii="Lato" w:hAnsi="Lato" w:cstheme="minorHAnsi"/>
          <w:bCs/>
          <w:sz w:val="28"/>
          <w:szCs w:val="28"/>
        </w:rPr>
      </w:pPr>
      <w:bookmarkStart w:id="22" w:name="_Hlk214897583"/>
      <w:r w:rsidRPr="00664DE7">
        <w:rPr>
          <w:rFonts w:ascii="Lato" w:hAnsi="Lato"/>
          <w:bCs/>
          <w:sz w:val="28"/>
          <w:szCs w:val="28"/>
        </w:rPr>
        <w:t>Autorizar el pago a las personas ex servidoras públicas</w:t>
      </w:r>
      <w:r w:rsidRPr="00664DE7">
        <w:rPr>
          <w:rFonts w:ascii="Lato" w:hAnsi="Lato" w:cstheme="minorHAnsi"/>
          <w:sz w:val="28"/>
          <w:szCs w:val="28"/>
          <w:bdr w:val="none" w:sz="0" w:space="0" w:color="auto" w:frame="1"/>
        </w:rPr>
        <w:t>, e</w:t>
      </w:r>
      <w:r w:rsidRPr="00664DE7">
        <w:rPr>
          <w:rFonts w:ascii="Lato" w:hAnsi="Lato"/>
          <w:bCs/>
          <w:sz w:val="28"/>
          <w:szCs w:val="28"/>
        </w:rPr>
        <w:t>n los montos siguientes:</w:t>
      </w:r>
    </w:p>
    <w:p w14:paraId="2A09AE49" w14:textId="77777777" w:rsidR="001E298D" w:rsidRDefault="001E298D" w:rsidP="001E298D">
      <w:pPr>
        <w:tabs>
          <w:tab w:val="left" w:pos="5387"/>
          <w:tab w:val="left" w:pos="5954"/>
        </w:tabs>
        <w:spacing w:after="0" w:line="360" w:lineRule="auto"/>
        <w:jc w:val="both"/>
        <w:rPr>
          <w:rFonts w:ascii="Lato" w:hAnsi="Lato" w:cstheme="minorHAnsi"/>
          <w:bCs/>
          <w:sz w:val="28"/>
          <w:szCs w:val="28"/>
        </w:rPr>
      </w:pPr>
    </w:p>
    <w:tbl>
      <w:tblPr>
        <w:tblStyle w:val="Tablaconcuadrcula"/>
        <w:tblW w:w="6374" w:type="dxa"/>
        <w:jc w:val="center"/>
        <w:tblLayout w:type="fixed"/>
        <w:tblLook w:val="04A0" w:firstRow="1" w:lastRow="0" w:firstColumn="1" w:lastColumn="0" w:noHBand="0" w:noVBand="1"/>
      </w:tblPr>
      <w:tblGrid>
        <w:gridCol w:w="1896"/>
        <w:gridCol w:w="2352"/>
        <w:gridCol w:w="2126"/>
      </w:tblGrid>
      <w:tr w:rsidR="00752E77" w:rsidRPr="006552DD" w14:paraId="296A105E" w14:textId="77777777" w:rsidTr="00752E77">
        <w:trPr>
          <w:jc w:val="center"/>
        </w:trPr>
        <w:tc>
          <w:tcPr>
            <w:tcW w:w="1896" w:type="dxa"/>
          </w:tcPr>
          <w:p w14:paraId="758CFEE9" w14:textId="77777777" w:rsidR="00752E77" w:rsidRPr="00C247ED" w:rsidRDefault="00752E77" w:rsidP="00DF5998">
            <w:pPr>
              <w:jc w:val="center"/>
              <w:rPr>
                <w:rFonts w:ascii="Arial Narrow" w:hAnsi="Arial Narrow" w:cs="Arial"/>
                <w:sz w:val="24"/>
                <w:szCs w:val="24"/>
                <w:lang w:val="es-ES_tradnl"/>
              </w:rPr>
            </w:pPr>
            <w:r w:rsidRPr="00C247ED">
              <w:rPr>
                <w:rFonts w:ascii="Arial Narrow" w:hAnsi="Arial Narrow" w:cs="Arial"/>
                <w:sz w:val="24"/>
                <w:szCs w:val="24"/>
                <w:lang w:val="es-ES_tradnl"/>
              </w:rPr>
              <w:t>PRESTACIONES DE LEY</w:t>
            </w:r>
          </w:p>
        </w:tc>
        <w:tc>
          <w:tcPr>
            <w:tcW w:w="2352" w:type="dxa"/>
          </w:tcPr>
          <w:p w14:paraId="3D1C3664" w14:textId="77777777" w:rsidR="00752E77" w:rsidRDefault="00752E77" w:rsidP="00DF5998">
            <w:pPr>
              <w:jc w:val="center"/>
              <w:rPr>
                <w:rFonts w:ascii="Arial Narrow" w:hAnsi="Arial Narrow" w:cs="Arial"/>
                <w:sz w:val="24"/>
                <w:szCs w:val="24"/>
              </w:rPr>
            </w:pPr>
            <w:r>
              <w:rPr>
                <w:rFonts w:ascii="Arial Narrow" w:hAnsi="Arial Narrow" w:cs="Arial"/>
                <w:sz w:val="24"/>
                <w:szCs w:val="24"/>
              </w:rPr>
              <w:t>JAIME VÁSQUEZ ORTEGA</w:t>
            </w:r>
          </w:p>
          <w:p w14:paraId="7E5F7D01" w14:textId="77777777" w:rsidR="00752E77" w:rsidRPr="00054FAC" w:rsidRDefault="00752E77" w:rsidP="00DF5998">
            <w:pPr>
              <w:jc w:val="center"/>
              <w:rPr>
                <w:rFonts w:ascii="Arial Narrow" w:hAnsi="Arial Narrow" w:cs="Arial"/>
                <w:sz w:val="24"/>
                <w:szCs w:val="24"/>
              </w:rPr>
            </w:pPr>
            <w:r>
              <w:rPr>
                <w:rFonts w:ascii="Arial Narrow" w:hAnsi="Arial Narrow" w:cs="Arial"/>
                <w:sz w:val="24"/>
                <w:szCs w:val="24"/>
              </w:rPr>
              <w:t>(Nivel 14)</w:t>
            </w:r>
          </w:p>
        </w:tc>
        <w:tc>
          <w:tcPr>
            <w:tcW w:w="2126" w:type="dxa"/>
          </w:tcPr>
          <w:p w14:paraId="304B9809" w14:textId="77777777" w:rsidR="00752E77" w:rsidRDefault="00752E77" w:rsidP="00DF5998">
            <w:pPr>
              <w:jc w:val="center"/>
              <w:rPr>
                <w:rFonts w:ascii="Arial Narrow" w:hAnsi="Arial Narrow" w:cs="Arial"/>
                <w:sz w:val="24"/>
                <w:szCs w:val="24"/>
              </w:rPr>
            </w:pPr>
            <w:r>
              <w:rPr>
                <w:rFonts w:ascii="Arial Narrow" w:hAnsi="Arial Narrow" w:cs="Arial"/>
                <w:sz w:val="24"/>
                <w:szCs w:val="24"/>
              </w:rPr>
              <w:t>LEONEL TLALMIS ROBLES</w:t>
            </w:r>
          </w:p>
          <w:p w14:paraId="5F1450BB" w14:textId="77777777" w:rsidR="00752E77" w:rsidRPr="00377507" w:rsidRDefault="00752E77" w:rsidP="00DF5998">
            <w:pPr>
              <w:jc w:val="center"/>
              <w:rPr>
                <w:rFonts w:ascii="Arial Narrow" w:hAnsi="Arial Narrow" w:cs="Arial"/>
                <w:sz w:val="24"/>
                <w:szCs w:val="24"/>
              </w:rPr>
            </w:pPr>
            <w:r>
              <w:rPr>
                <w:rFonts w:ascii="Arial Narrow" w:hAnsi="Arial Narrow" w:cs="Arial"/>
                <w:sz w:val="24"/>
                <w:szCs w:val="24"/>
              </w:rPr>
              <w:t>(Nivel 10)</w:t>
            </w:r>
          </w:p>
        </w:tc>
      </w:tr>
      <w:tr w:rsidR="00752E77" w:rsidRPr="00C247ED" w14:paraId="3E57AEDC" w14:textId="77777777" w:rsidTr="00752E77">
        <w:trPr>
          <w:jc w:val="center"/>
        </w:trPr>
        <w:tc>
          <w:tcPr>
            <w:tcW w:w="1896" w:type="dxa"/>
          </w:tcPr>
          <w:p w14:paraId="6502B858" w14:textId="77777777" w:rsidR="00752E77" w:rsidRPr="00C247ED" w:rsidRDefault="00752E77" w:rsidP="00DF5998">
            <w:pPr>
              <w:jc w:val="both"/>
              <w:rPr>
                <w:rFonts w:ascii="Arial Narrow" w:hAnsi="Arial Narrow" w:cs="Arial"/>
                <w:sz w:val="24"/>
                <w:szCs w:val="24"/>
                <w:lang w:val="es-ES_tradnl"/>
              </w:rPr>
            </w:pPr>
            <w:r w:rsidRPr="00C247ED">
              <w:rPr>
                <w:rFonts w:ascii="Arial Narrow" w:hAnsi="Arial Narrow" w:cs="Arial"/>
                <w:sz w:val="24"/>
                <w:szCs w:val="24"/>
                <w:lang w:val="es-ES_tradnl"/>
              </w:rPr>
              <w:t>FECHA DE INGRESO Y EGRESO</w:t>
            </w:r>
          </w:p>
        </w:tc>
        <w:tc>
          <w:tcPr>
            <w:tcW w:w="2352" w:type="dxa"/>
          </w:tcPr>
          <w:p w14:paraId="3466EBC6" w14:textId="77777777" w:rsidR="00752E77" w:rsidRPr="00C247ED" w:rsidRDefault="00752E77" w:rsidP="00DF5998">
            <w:pPr>
              <w:jc w:val="center"/>
              <w:rPr>
                <w:rFonts w:ascii="Arial Narrow" w:hAnsi="Arial Narrow" w:cs="Arial"/>
                <w:sz w:val="24"/>
                <w:szCs w:val="24"/>
                <w:lang w:val="es-ES_tradnl"/>
              </w:rPr>
            </w:pPr>
            <w:r>
              <w:rPr>
                <w:rFonts w:ascii="Arial Narrow" w:hAnsi="Arial Narrow" w:cs="Arial"/>
                <w:sz w:val="24"/>
                <w:szCs w:val="24"/>
                <w:lang w:val="es-ES_tradnl"/>
              </w:rPr>
              <w:t>04/11/2024 al 31/08/2025</w:t>
            </w:r>
          </w:p>
        </w:tc>
        <w:tc>
          <w:tcPr>
            <w:tcW w:w="2126" w:type="dxa"/>
          </w:tcPr>
          <w:p w14:paraId="6B6FE2AB" w14:textId="2BE09B46" w:rsidR="00752E77" w:rsidRPr="00C247ED" w:rsidRDefault="00752E77" w:rsidP="00DF5998">
            <w:pPr>
              <w:jc w:val="center"/>
              <w:rPr>
                <w:rFonts w:ascii="Arial Narrow" w:hAnsi="Arial Narrow" w:cs="Arial"/>
                <w:sz w:val="24"/>
                <w:szCs w:val="24"/>
                <w:lang w:val="es-ES_tradnl"/>
              </w:rPr>
            </w:pPr>
            <w:r>
              <w:rPr>
                <w:rFonts w:ascii="Arial Narrow" w:hAnsi="Arial Narrow" w:cs="Arial"/>
                <w:sz w:val="24"/>
                <w:szCs w:val="24"/>
                <w:lang w:val="es-ES_tradnl"/>
              </w:rPr>
              <w:t>16/04/202</w:t>
            </w:r>
            <w:r w:rsidR="00860B5E">
              <w:rPr>
                <w:rFonts w:ascii="Arial Narrow" w:hAnsi="Arial Narrow" w:cs="Arial"/>
                <w:sz w:val="24"/>
                <w:szCs w:val="24"/>
                <w:lang w:val="es-ES_tradnl"/>
              </w:rPr>
              <w:t>4</w:t>
            </w:r>
            <w:r>
              <w:rPr>
                <w:rFonts w:ascii="Arial Narrow" w:hAnsi="Arial Narrow" w:cs="Arial"/>
                <w:sz w:val="24"/>
                <w:szCs w:val="24"/>
                <w:lang w:val="es-ES_tradnl"/>
              </w:rPr>
              <w:t xml:space="preserve"> al 17/09/2025</w:t>
            </w:r>
          </w:p>
        </w:tc>
      </w:tr>
      <w:tr w:rsidR="00752E77" w:rsidRPr="00860B5E" w14:paraId="1E42BA69" w14:textId="77777777" w:rsidTr="00752E77">
        <w:trPr>
          <w:jc w:val="center"/>
        </w:trPr>
        <w:tc>
          <w:tcPr>
            <w:tcW w:w="1896" w:type="dxa"/>
          </w:tcPr>
          <w:p w14:paraId="44DC07C3" w14:textId="77777777" w:rsidR="00752E77" w:rsidRPr="009D303D" w:rsidRDefault="00752E77" w:rsidP="00DF5998">
            <w:pPr>
              <w:jc w:val="both"/>
              <w:rPr>
                <w:rFonts w:ascii="Arial Narrow" w:hAnsi="Arial Narrow" w:cs="Arial"/>
                <w:sz w:val="24"/>
                <w:szCs w:val="24"/>
                <w:lang w:val="es-ES_tradnl"/>
              </w:rPr>
            </w:pPr>
            <w:r w:rsidRPr="009D303D">
              <w:rPr>
                <w:rFonts w:ascii="Arial Narrow" w:hAnsi="Arial Narrow" w:cs="Arial"/>
                <w:sz w:val="24"/>
                <w:szCs w:val="24"/>
                <w:lang w:val="es-ES_tradnl"/>
              </w:rPr>
              <w:t>VACACIONES NO DISFRUTADAS</w:t>
            </w:r>
          </w:p>
        </w:tc>
        <w:tc>
          <w:tcPr>
            <w:tcW w:w="2352" w:type="dxa"/>
          </w:tcPr>
          <w:p w14:paraId="48229583" w14:textId="77777777" w:rsidR="00752E77" w:rsidRPr="009D303D" w:rsidRDefault="00752E77" w:rsidP="00DF5998">
            <w:pPr>
              <w:jc w:val="right"/>
              <w:rPr>
                <w:rFonts w:ascii="Arial Narrow" w:hAnsi="Arial Narrow" w:cs="Arial"/>
                <w:sz w:val="24"/>
                <w:szCs w:val="24"/>
                <w:lang w:val="es-ES_tradnl"/>
              </w:rPr>
            </w:pPr>
            <w:r w:rsidRPr="009D303D">
              <w:rPr>
                <w:rFonts w:ascii="Arial Narrow" w:hAnsi="Arial Narrow" w:cs="Arial"/>
                <w:sz w:val="24"/>
                <w:szCs w:val="24"/>
                <w:lang w:val="es-ES_tradnl"/>
              </w:rPr>
              <w:t>$7,727.34</w:t>
            </w:r>
          </w:p>
        </w:tc>
        <w:tc>
          <w:tcPr>
            <w:tcW w:w="2126" w:type="dxa"/>
          </w:tcPr>
          <w:p w14:paraId="71CE9BFA" w14:textId="77777777" w:rsidR="00752E77" w:rsidRPr="009D303D" w:rsidRDefault="00752E77" w:rsidP="00DF5998">
            <w:pPr>
              <w:jc w:val="right"/>
              <w:rPr>
                <w:rFonts w:ascii="Arial Narrow" w:hAnsi="Arial Narrow" w:cs="Arial"/>
                <w:sz w:val="24"/>
                <w:szCs w:val="24"/>
                <w:lang w:val="es-ES_tradnl"/>
              </w:rPr>
            </w:pPr>
            <w:r w:rsidRPr="009D303D">
              <w:rPr>
                <w:rFonts w:ascii="Arial Narrow" w:hAnsi="Arial Narrow" w:cs="Arial"/>
                <w:sz w:val="24"/>
                <w:szCs w:val="24"/>
                <w:lang w:val="es-ES_tradnl"/>
              </w:rPr>
              <w:t>$7,445.36</w:t>
            </w:r>
          </w:p>
        </w:tc>
      </w:tr>
      <w:tr w:rsidR="00752E77" w:rsidRPr="00C247ED" w14:paraId="02E20905" w14:textId="77777777" w:rsidTr="00752E77">
        <w:trPr>
          <w:jc w:val="center"/>
        </w:trPr>
        <w:tc>
          <w:tcPr>
            <w:tcW w:w="1896" w:type="dxa"/>
          </w:tcPr>
          <w:p w14:paraId="00F619E7" w14:textId="77777777" w:rsidR="00752E77" w:rsidRPr="00C247ED" w:rsidRDefault="00752E77" w:rsidP="00DF5998">
            <w:pPr>
              <w:jc w:val="both"/>
              <w:rPr>
                <w:rFonts w:ascii="Arial Narrow" w:hAnsi="Arial Narrow" w:cs="Arial"/>
                <w:sz w:val="24"/>
                <w:szCs w:val="24"/>
                <w:lang w:val="es-ES_tradnl"/>
              </w:rPr>
            </w:pPr>
            <w:r w:rsidRPr="00C247ED">
              <w:rPr>
                <w:rFonts w:ascii="Arial Narrow" w:hAnsi="Arial Narrow" w:cs="Arial"/>
                <w:sz w:val="24"/>
                <w:szCs w:val="24"/>
                <w:lang w:val="es-ES_tradnl"/>
              </w:rPr>
              <w:t>PRIMA VACACIONAL PROPORCIONAL</w:t>
            </w:r>
          </w:p>
        </w:tc>
        <w:tc>
          <w:tcPr>
            <w:tcW w:w="2352" w:type="dxa"/>
          </w:tcPr>
          <w:p w14:paraId="7C4C5887"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$4,636.41</w:t>
            </w:r>
          </w:p>
        </w:tc>
        <w:tc>
          <w:tcPr>
            <w:tcW w:w="2126" w:type="dxa"/>
          </w:tcPr>
          <w:p w14:paraId="17ED3A4B"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$4,467.22</w:t>
            </w:r>
          </w:p>
        </w:tc>
      </w:tr>
      <w:tr w:rsidR="00752E77" w:rsidRPr="00C247ED" w14:paraId="25CA1A07" w14:textId="77777777" w:rsidTr="00752E77">
        <w:trPr>
          <w:jc w:val="center"/>
        </w:trPr>
        <w:tc>
          <w:tcPr>
            <w:tcW w:w="1896" w:type="dxa"/>
          </w:tcPr>
          <w:p w14:paraId="3480BA04" w14:textId="77777777" w:rsidR="00752E77" w:rsidRPr="00C247ED" w:rsidRDefault="00752E77" w:rsidP="00DF5998">
            <w:pPr>
              <w:jc w:val="both"/>
              <w:rPr>
                <w:rFonts w:ascii="Arial Narrow" w:hAnsi="Arial Narrow" w:cs="Arial"/>
                <w:sz w:val="24"/>
                <w:szCs w:val="24"/>
                <w:lang w:val="es-ES_tradnl"/>
              </w:rPr>
            </w:pPr>
            <w:r w:rsidRPr="00C247ED">
              <w:rPr>
                <w:rFonts w:ascii="Arial Narrow" w:hAnsi="Arial Narrow" w:cs="Arial"/>
                <w:sz w:val="24"/>
                <w:szCs w:val="24"/>
                <w:lang w:val="es-ES_tradnl"/>
              </w:rPr>
              <w:t>AGUINALDO PROPORCIONAL</w:t>
            </w:r>
          </w:p>
        </w:tc>
        <w:tc>
          <w:tcPr>
            <w:tcW w:w="2352" w:type="dxa"/>
          </w:tcPr>
          <w:p w14:paraId="496D03F2"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$32,969.75</w:t>
            </w:r>
          </w:p>
        </w:tc>
        <w:tc>
          <w:tcPr>
            <w:tcW w:w="2126" w:type="dxa"/>
          </w:tcPr>
          <w:p w14:paraId="763D393F"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$26,150.42</w:t>
            </w:r>
          </w:p>
        </w:tc>
      </w:tr>
      <w:tr w:rsidR="00752E77" w:rsidRPr="00C247ED" w14:paraId="2181D679" w14:textId="77777777" w:rsidTr="00752E77">
        <w:trPr>
          <w:jc w:val="center"/>
        </w:trPr>
        <w:tc>
          <w:tcPr>
            <w:tcW w:w="1896" w:type="dxa"/>
          </w:tcPr>
          <w:p w14:paraId="555546FF" w14:textId="77777777" w:rsidR="00752E77" w:rsidRPr="00C247ED" w:rsidRDefault="00752E77" w:rsidP="00DF5998">
            <w:pPr>
              <w:jc w:val="both"/>
              <w:rPr>
                <w:rFonts w:ascii="Arial Narrow" w:hAnsi="Arial Narrow" w:cs="Arial"/>
                <w:sz w:val="24"/>
                <w:szCs w:val="24"/>
                <w:lang w:val="es-ES_tradnl"/>
              </w:rPr>
            </w:pPr>
            <w:r>
              <w:rPr>
                <w:rFonts w:ascii="Arial Narrow" w:hAnsi="Arial Narrow" w:cs="Arial"/>
                <w:sz w:val="24"/>
                <w:szCs w:val="24"/>
                <w:lang w:val="es-ES_tradnl"/>
              </w:rPr>
              <w:t>APOYO A FUNCIONES TRIMESTRAL</w:t>
            </w:r>
          </w:p>
        </w:tc>
        <w:tc>
          <w:tcPr>
            <w:tcW w:w="2352" w:type="dxa"/>
          </w:tcPr>
          <w:p w14:paraId="43919747" w14:textId="77777777" w:rsidR="00752E77"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$8,659.24</w:t>
            </w:r>
          </w:p>
        </w:tc>
        <w:tc>
          <w:tcPr>
            <w:tcW w:w="2126" w:type="dxa"/>
          </w:tcPr>
          <w:p w14:paraId="4365552F"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$4,402.73</w:t>
            </w:r>
          </w:p>
        </w:tc>
      </w:tr>
      <w:tr w:rsidR="00752E77" w:rsidRPr="00C247ED" w14:paraId="0D01F54A" w14:textId="77777777" w:rsidTr="00752E77">
        <w:trPr>
          <w:jc w:val="center"/>
        </w:trPr>
        <w:tc>
          <w:tcPr>
            <w:tcW w:w="1896" w:type="dxa"/>
          </w:tcPr>
          <w:p w14:paraId="0D0DB71A" w14:textId="77777777" w:rsidR="00752E77" w:rsidRPr="00C247ED" w:rsidRDefault="00752E77" w:rsidP="00DF5998">
            <w:pPr>
              <w:jc w:val="both"/>
              <w:rPr>
                <w:rFonts w:ascii="Arial Narrow" w:hAnsi="Arial Narrow" w:cs="Arial"/>
                <w:sz w:val="24"/>
                <w:szCs w:val="24"/>
                <w:lang w:val="es-ES_tradnl"/>
              </w:rPr>
            </w:pPr>
            <w:r w:rsidRPr="00C247ED">
              <w:rPr>
                <w:rFonts w:ascii="Arial Narrow" w:hAnsi="Arial Narrow" w:cs="Arial"/>
                <w:sz w:val="24"/>
                <w:szCs w:val="24"/>
                <w:lang w:val="es-ES_tradnl"/>
              </w:rPr>
              <w:t>ARCÓN Y PAVO</w:t>
            </w:r>
          </w:p>
        </w:tc>
        <w:tc>
          <w:tcPr>
            <w:tcW w:w="2352" w:type="dxa"/>
          </w:tcPr>
          <w:p w14:paraId="62361D6F"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$1,333.33</w:t>
            </w:r>
          </w:p>
        </w:tc>
        <w:tc>
          <w:tcPr>
            <w:tcW w:w="2126" w:type="dxa"/>
          </w:tcPr>
          <w:p w14:paraId="511425FB"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$1,422.22</w:t>
            </w:r>
          </w:p>
        </w:tc>
      </w:tr>
      <w:tr w:rsidR="00752E77" w:rsidRPr="00C247ED" w14:paraId="2C320DFC" w14:textId="77777777" w:rsidTr="00752E77">
        <w:trPr>
          <w:jc w:val="center"/>
        </w:trPr>
        <w:tc>
          <w:tcPr>
            <w:tcW w:w="1896" w:type="dxa"/>
          </w:tcPr>
          <w:p w14:paraId="1F2BC8F7" w14:textId="77777777" w:rsidR="00752E77" w:rsidRPr="00C247ED" w:rsidRDefault="00752E77" w:rsidP="00DF5998">
            <w:pPr>
              <w:jc w:val="both"/>
              <w:rPr>
                <w:rFonts w:ascii="Arial Narrow" w:hAnsi="Arial Narrow" w:cs="Arial"/>
                <w:sz w:val="24"/>
                <w:szCs w:val="24"/>
                <w:lang w:val="es-ES_tradnl"/>
              </w:rPr>
            </w:pPr>
            <w:r w:rsidRPr="00C247ED">
              <w:rPr>
                <w:rFonts w:ascii="Arial Narrow" w:hAnsi="Arial Narrow" w:cs="Arial"/>
                <w:sz w:val="24"/>
                <w:szCs w:val="24"/>
                <w:lang w:val="es-ES_tradnl"/>
              </w:rPr>
              <w:t>APOYO ANUAL</w:t>
            </w:r>
          </w:p>
        </w:tc>
        <w:tc>
          <w:tcPr>
            <w:tcW w:w="2352" w:type="dxa"/>
          </w:tcPr>
          <w:p w14:paraId="6DC95E3B"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$44,977.33</w:t>
            </w:r>
          </w:p>
        </w:tc>
        <w:tc>
          <w:tcPr>
            <w:tcW w:w="2126" w:type="dxa"/>
          </w:tcPr>
          <w:p w14:paraId="6130E79B"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$33,742.93</w:t>
            </w:r>
          </w:p>
        </w:tc>
      </w:tr>
      <w:tr w:rsidR="00752E77" w:rsidRPr="00C247ED" w14:paraId="7AF479C7" w14:textId="77777777" w:rsidTr="00752E77">
        <w:trPr>
          <w:jc w:val="center"/>
        </w:trPr>
        <w:tc>
          <w:tcPr>
            <w:tcW w:w="1896" w:type="dxa"/>
          </w:tcPr>
          <w:p w14:paraId="174F4CDF" w14:textId="77777777" w:rsidR="00752E77" w:rsidRPr="00C247ED" w:rsidRDefault="00752E77" w:rsidP="00DF5998">
            <w:pPr>
              <w:jc w:val="both"/>
              <w:rPr>
                <w:rFonts w:ascii="Arial Narrow" w:hAnsi="Arial Narrow" w:cs="Arial"/>
                <w:sz w:val="24"/>
                <w:szCs w:val="24"/>
                <w:lang w:val="es-ES_tradnl"/>
              </w:rPr>
            </w:pPr>
            <w:r>
              <w:rPr>
                <w:rFonts w:ascii="Arial Narrow" w:hAnsi="Arial Narrow" w:cs="Arial"/>
                <w:sz w:val="24"/>
                <w:szCs w:val="24"/>
                <w:lang w:val="es-ES_tradnl"/>
              </w:rPr>
              <w:t>APOYO ANUAL ESPECIAL</w:t>
            </w:r>
          </w:p>
        </w:tc>
        <w:tc>
          <w:tcPr>
            <w:tcW w:w="2352" w:type="dxa"/>
          </w:tcPr>
          <w:p w14:paraId="5844D60F" w14:textId="77777777" w:rsidR="00752E77"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$0</w:t>
            </w:r>
          </w:p>
        </w:tc>
        <w:tc>
          <w:tcPr>
            <w:tcW w:w="2126" w:type="dxa"/>
          </w:tcPr>
          <w:p w14:paraId="63D4EF7D" w14:textId="77777777" w:rsidR="00752E77"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$58,341.69</w:t>
            </w:r>
          </w:p>
        </w:tc>
      </w:tr>
      <w:tr w:rsidR="00752E77" w:rsidRPr="00C247ED" w14:paraId="0ED4074C" w14:textId="77777777" w:rsidTr="00752E77">
        <w:trPr>
          <w:jc w:val="center"/>
        </w:trPr>
        <w:tc>
          <w:tcPr>
            <w:tcW w:w="1896" w:type="dxa"/>
          </w:tcPr>
          <w:p w14:paraId="0FF0D2AA" w14:textId="77777777" w:rsidR="00752E77" w:rsidRPr="00C247ED" w:rsidRDefault="00752E77" w:rsidP="00DF5998">
            <w:pPr>
              <w:jc w:val="both"/>
              <w:rPr>
                <w:rFonts w:ascii="Arial Narrow" w:hAnsi="Arial Narrow" w:cs="Arial"/>
                <w:sz w:val="24"/>
                <w:szCs w:val="24"/>
                <w:lang w:val="es-ES_tradnl"/>
              </w:rPr>
            </w:pPr>
            <w:r>
              <w:rPr>
                <w:rFonts w:ascii="Arial Narrow" w:hAnsi="Arial Narrow" w:cs="Arial"/>
                <w:sz w:val="24"/>
                <w:szCs w:val="24"/>
                <w:lang w:val="es-ES_tradnl"/>
              </w:rPr>
              <w:t>SALARIOS VENCIDOS</w:t>
            </w:r>
          </w:p>
        </w:tc>
        <w:tc>
          <w:tcPr>
            <w:tcW w:w="2352" w:type="dxa"/>
          </w:tcPr>
          <w:p w14:paraId="24CE718A" w14:textId="77777777" w:rsidR="00752E77"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$0</w:t>
            </w:r>
          </w:p>
        </w:tc>
        <w:tc>
          <w:tcPr>
            <w:tcW w:w="2126" w:type="dxa"/>
          </w:tcPr>
          <w:p w14:paraId="1EE6944D" w14:textId="77777777" w:rsidR="00752E77"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$1,175.59</w:t>
            </w:r>
          </w:p>
        </w:tc>
      </w:tr>
      <w:tr w:rsidR="00752E77" w:rsidRPr="00C247ED" w14:paraId="3CE34150" w14:textId="77777777" w:rsidTr="00752E77">
        <w:trPr>
          <w:jc w:val="center"/>
        </w:trPr>
        <w:tc>
          <w:tcPr>
            <w:tcW w:w="1896" w:type="dxa"/>
          </w:tcPr>
          <w:p w14:paraId="7728A05C" w14:textId="77777777" w:rsidR="00752E77" w:rsidRPr="00C247ED" w:rsidRDefault="00752E77" w:rsidP="00DF5998">
            <w:pPr>
              <w:jc w:val="both"/>
              <w:rPr>
                <w:rFonts w:ascii="Arial Narrow" w:hAnsi="Arial Narrow" w:cs="Arial"/>
                <w:sz w:val="24"/>
                <w:szCs w:val="24"/>
                <w:lang w:val="es-ES_tradnl"/>
              </w:rPr>
            </w:pPr>
            <w:r>
              <w:rPr>
                <w:rFonts w:ascii="Arial Narrow" w:hAnsi="Arial Narrow" w:cs="Arial"/>
                <w:sz w:val="24"/>
                <w:szCs w:val="24"/>
                <w:lang w:val="es-ES_tradnl"/>
              </w:rPr>
              <w:t>INDEMNIZACIÓN DEL ARTÍCULO 50</w:t>
            </w:r>
          </w:p>
        </w:tc>
        <w:tc>
          <w:tcPr>
            <w:tcW w:w="2352" w:type="dxa"/>
          </w:tcPr>
          <w:p w14:paraId="6C9CDAA3" w14:textId="77777777" w:rsidR="00752E77"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$0</w:t>
            </w:r>
          </w:p>
        </w:tc>
        <w:tc>
          <w:tcPr>
            <w:tcW w:w="2126" w:type="dxa"/>
          </w:tcPr>
          <w:p w14:paraId="587C8ABC"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$29,408.80</w:t>
            </w:r>
          </w:p>
        </w:tc>
      </w:tr>
      <w:tr w:rsidR="00752E77" w:rsidRPr="00C247ED" w14:paraId="4BEBB420" w14:textId="77777777" w:rsidTr="00752E77">
        <w:trPr>
          <w:jc w:val="center"/>
        </w:trPr>
        <w:tc>
          <w:tcPr>
            <w:tcW w:w="1896" w:type="dxa"/>
          </w:tcPr>
          <w:p w14:paraId="754D6CEE" w14:textId="77777777" w:rsidR="00752E77" w:rsidRPr="00C247ED" w:rsidRDefault="00752E77" w:rsidP="00DF5998">
            <w:pPr>
              <w:jc w:val="both"/>
              <w:rPr>
                <w:rFonts w:ascii="Arial Narrow" w:hAnsi="Arial Narrow" w:cs="Arial"/>
                <w:sz w:val="24"/>
                <w:szCs w:val="24"/>
                <w:lang w:val="es-ES_tradnl"/>
              </w:rPr>
            </w:pPr>
            <w:r w:rsidRPr="00C247ED">
              <w:rPr>
                <w:rFonts w:ascii="Arial Narrow" w:hAnsi="Arial Narrow" w:cs="Arial"/>
                <w:sz w:val="24"/>
                <w:szCs w:val="24"/>
                <w:lang w:val="es-ES_tradnl"/>
              </w:rPr>
              <w:t>TOTAL</w:t>
            </w:r>
          </w:p>
        </w:tc>
        <w:tc>
          <w:tcPr>
            <w:tcW w:w="2352" w:type="dxa"/>
          </w:tcPr>
          <w:p w14:paraId="3658E29E"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$100,303.40</w:t>
            </w:r>
          </w:p>
        </w:tc>
        <w:tc>
          <w:tcPr>
            <w:tcW w:w="2126" w:type="dxa"/>
          </w:tcPr>
          <w:p w14:paraId="0AFAA07E"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$166,556.96</w:t>
            </w:r>
          </w:p>
        </w:tc>
      </w:tr>
      <w:tr w:rsidR="00752E77" w:rsidRPr="00C247ED" w14:paraId="5643697D" w14:textId="77777777" w:rsidTr="00752E77">
        <w:trPr>
          <w:jc w:val="center"/>
        </w:trPr>
        <w:tc>
          <w:tcPr>
            <w:tcW w:w="1896" w:type="dxa"/>
          </w:tcPr>
          <w:p w14:paraId="2C6A0BDD" w14:textId="77777777" w:rsidR="00752E77" w:rsidRPr="00C247ED" w:rsidRDefault="00752E77" w:rsidP="00DF5998">
            <w:pPr>
              <w:jc w:val="both"/>
              <w:rPr>
                <w:rFonts w:ascii="Arial Narrow" w:hAnsi="Arial Narrow" w:cs="Arial"/>
                <w:sz w:val="24"/>
                <w:szCs w:val="24"/>
                <w:lang w:val="es-ES_tradnl"/>
              </w:rPr>
            </w:pPr>
            <w:r w:rsidRPr="00C247ED">
              <w:rPr>
                <w:rFonts w:ascii="Arial Narrow" w:hAnsi="Arial Narrow" w:cs="Arial"/>
                <w:sz w:val="24"/>
                <w:szCs w:val="24"/>
                <w:lang w:val="es-ES_tradnl"/>
              </w:rPr>
              <w:lastRenderedPageBreak/>
              <w:t>ISR</w:t>
            </w:r>
          </w:p>
        </w:tc>
        <w:tc>
          <w:tcPr>
            <w:tcW w:w="2352" w:type="dxa"/>
          </w:tcPr>
          <w:p w14:paraId="7B55E7C3"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$23,598.06</w:t>
            </w:r>
          </w:p>
        </w:tc>
        <w:tc>
          <w:tcPr>
            <w:tcW w:w="2126" w:type="dxa"/>
          </w:tcPr>
          <w:p w14:paraId="29A912CF" w14:textId="77777777" w:rsidR="00752E77" w:rsidRPr="00C247ED" w:rsidRDefault="00752E77" w:rsidP="00DF5998">
            <w:pPr>
              <w:jc w:val="right"/>
              <w:rPr>
                <w:rFonts w:ascii="Arial Narrow" w:hAnsi="Arial Narrow" w:cs="Arial"/>
                <w:sz w:val="24"/>
                <w:szCs w:val="24"/>
                <w:lang w:val="es-ES_tradnl"/>
              </w:rPr>
            </w:pPr>
            <w:r>
              <w:rPr>
                <w:rFonts w:ascii="Arial Narrow" w:hAnsi="Arial Narrow" w:cs="Arial"/>
                <w:sz w:val="24"/>
                <w:szCs w:val="24"/>
                <w:lang w:val="es-ES_tradnl"/>
              </w:rPr>
              <w:t>$35,556.96</w:t>
            </w:r>
          </w:p>
        </w:tc>
      </w:tr>
      <w:tr w:rsidR="00752E77" w:rsidRPr="00C247ED" w14:paraId="6AA80205" w14:textId="77777777" w:rsidTr="00752E77">
        <w:trPr>
          <w:jc w:val="center"/>
        </w:trPr>
        <w:tc>
          <w:tcPr>
            <w:tcW w:w="1896" w:type="dxa"/>
          </w:tcPr>
          <w:p w14:paraId="7332B587" w14:textId="77777777" w:rsidR="00752E77" w:rsidRPr="00C247ED" w:rsidRDefault="00752E77" w:rsidP="00DF5998">
            <w:pPr>
              <w:jc w:val="both"/>
              <w:rPr>
                <w:rFonts w:ascii="Arial Narrow" w:hAnsi="Arial Narrow" w:cs="Arial"/>
                <w:sz w:val="24"/>
                <w:szCs w:val="24"/>
                <w:lang w:val="es-ES_tradnl"/>
              </w:rPr>
            </w:pPr>
            <w:r w:rsidRPr="00C247ED">
              <w:rPr>
                <w:rFonts w:ascii="Arial Narrow" w:hAnsi="Arial Narrow" w:cs="Arial"/>
                <w:sz w:val="24"/>
                <w:szCs w:val="24"/>
                <w:lang w:val="es-ES_tradnl"/>
              </w:rPr>
              <w:t>NETO A PAGAR</w:t>
            </w:r>
          </w:p>
        </w:tc>
        <w:tc>
          <w:tcPr>
            <w:tcW w:w="2352" w:type="dxa"/>
          </w:tcPr>
          <w:p w14:paraId="7B6AE311" w14:textId="77777777" w:rsidR="00752E77" w:rsidRPr="009D0E0A" w:rsidRDefault="00752E77" w:rsidP="00DF5998">
            <w:pPr>
              <w:jc w:val="right"/>
              <w:rPr>
                <w:rFonts w:ascii="Arial Narrow" w:hAnsi="Arial Narrow" w:cs="Arial"/>
                <w:b/>
                <w:bCs/>
                <w:sz w:val="24"/>
                <w:szCs w:val="24"/>
                <w:lang w:val="es-ES_tradnl"/>
              </w:rPr>
            </w:pPr>
            <w:r>
              <w:rPr>
                <w:rFonts w:ascii="Arial Narrow" w:hAnsi="Arial Narrow" w:cs="Arial"/>
                <w:b/>
                <w:bCs/>
                <w:sz w:val="24"/>
                <w:szCs w:val="24"/>
                <w:lang w:val="es-ES_tradnl"/>
              </w:rPr>
              <w:t>$76,705.34</w:t>
            </w:r>
          </w:p>
        </w:tc>
        <w:tc>
          <w:tcPr>
            <w:tcW w:w="2126" w:type="dxa"/>
          </w:tcPr>
          <w:p w14:paraId="4E95FA16" w14:textId="77777777" w:rsidR="00752E77" w:rsidRPr="009D0E0A" w:rsidRDefault="00752E77" w:rsidP="00DF5998">
            <w:pPr>
              <w:jc w:val="right"/>
              <w:rPr>
                <w:rFonts w:ascii="Arial Narrow" w:hAnsi="Arial Narrow" w:cs="Arial"/>
                <w:b/>
                <w:bCs/>
                <w:sz w:val="24"/>
                <w:szCs w:val="24"/>
                <w:lang w:val="es-ES_tradnl"/>
              </w:rPr>
            </w:pPr>
            <w:r>
              <w:rPr>
                <w:rFonts w:ascii="Arial Narrow" w:hAnsi="Arial Narrow" w:cs="Arial"/>
                <w:b/>
                <w:bCs/>
                <w:sz w:val="24"/>
                <w:szCs w:val="24"/>
                <w:lang w:val="es-ES_tradnl"/>
              </w:rPr>
              <w:t>$131,000.00</w:t>
            </w:r>
          </w:p>
        </w:tc>
      </w:tr>
    </w:tbl>
    <w:p w14:paraId="7B292C14" w14:textId="77777777" w:rsidR="00752E77" w:rsidRDefault="00752E77" w:rsidP="001E298D">
      <w:pPr>
        <w:tabs>
          <w:tab w:val="left" w:pos="5387"/>
          <w:tab w:val="left" w:pos="5954"/>
        </w:tabs>
        <w:spacing w:after="0" w:line="360" w:lineRule="auto"/>
        <w:jc w:val="both"/>
        <w:rPr>
          <w:rFonts w:ascii="Lato" w:hAnsi="Lato" w:cstheme="minorHAnsi"/>
          <w:bCs/>
          <w:sz w:val="28"/>
          <w:szCs w:val="28"/>
        </w:rPr>
      </w:pPr>
    </w:p>
    <w:bookmarkEnd w:id="22"/>
    <w:p w14:paraId="4AEAEDED" w14:textId="77777777" w:rsidR="00906E05" w:rsidRPr="00664DE7" w:rsidRDefault="00906E05" w:rsidP="00906E05">
      <w:pPr>
        <w:spacing w:after="0" w:line="240" w:lineRule="auto"/>
        <w:jc w:val="both"/>
        <w:rPr>
          <w:rFonts w:ascii="Arial Narrow" w:eastAsiaTheme="minorEastAsia" w:hAnsi="Arial Narrow" w:cs="Arial"/>
          <w:sz w:val="20"/>
          <w:szCs w:val="20"/>
          <w:lang w:val="es-ES_tradnl" w:eastAsia="es-MX"/>
        </w:rPr>
      </w:pPr>
    </w:p>
    <w:p w14:paraId="31B68BEB" w14:textId="77777777" w:rsidR="00906E05" w:rsidRPr="00664DE7" w:rsidRDefault="00906E05" w:rsidP="00906E05">
      <w:pPr>
        <w:pStyle w:val="Prrafodelista"/>
        <w:numPr>
          <w:ilvl w:val="0"/>
          <w:numId w:val="28"/>
        </w:numPr>
        <w:tabs>
          <w:tab w:val="left" w:pos="5954"/>
        </w:tabs>
        <w:spacing w:after="0" w:line="360" w:lineRule="auto"/>
        <w:jc w:val="both"/>
        <w:rPr>
          <w:rFonts w:ascii="Lato" w:hAnsi="Lato"/>
          <w:bCs/>
          <w:sz w:val="28"/>
          <w:szCs w:val="28"/>
        </w:rPr>
      </w:pPr>
      <w:r w:rsidRPr="00664DE7">
        <w:rPr>
          <w:rFonts w:ascii="Lato" w:hAnsi="Lato"/>
          <w:bCs/>
          <w:sz w:val="28"/>
          <w:szCs w:val="28"/>
        </w:rPr>
        <w:t xml:space="preserve">Autorizar a la Directora Jurídica del Poder Judicial del Estado, gestionar ante el área de Tesorería, los cheques correspondientes conforme a los montos autorizados, a efecto de estar en condiciones de celebrar los convenios y pagos respectivos, hecho lo anterior, remitirlos al Departamento de Recursos Humanos, para que obren en los expedientes personales de las personas ex servidoras públicas y surtan los efectos legales correspondientes. </w:t>
      </w:r>
    </w:p>
    <w:p w14:paraId="432282A6" w14:textId="43179DE0" w:rsidR="00906E05" w:rsidRPr="00664DE7" w:rsidRDefault="00906E05" w:rsidP="00906E05">
      <w:pPr>
        <w:tabs>
          <w:tab w:val="left" w:pos="5387"/>
          <w:tab w:val="left" w:pos="5954"/>
        </w:tabs>
        <w:spacing w:after="0" w:line="360" w:lineRule="auto"/>
        <w:jc w:val="both"/>
        <w:rPr>
          <w:rFonts w:ascii="Lato" w:hAnsi="Lato"/>
          <w:b/>
          <w:sz w:val="28"/>
          <w:szCs w:val="28"/>
        </w:rPr>
      </w:pPr>
      <w:r w:rsidRPr="00664DE7">
        <w:rPr>
          <w:rFonts w:ascii="Lato" w:hAnsi="Lato"/>
          <w:bCs/>
          <w:sz w:val="28"/>
          <w:szCs w:val="28"/>
        </w:rPr>
        <w:t>Comuníquese esta determinación a la Directora Jurídica</w:t>
      </w:r>
      <w:r w:rsidR="00F23273">
        <w:rPr>
          <w:rFonts w:ascii="Lato" w:hAnsi="Lato"/>
          <w:bCs/>
          <w:sz w:val="28"/>
          <w:szCs w:val="28"/>
        </w:rPr>
        <w:t xml:space="preserve"> y</w:t>
      </w:r>
      <w:r w:rsidRPr="00664DE7">
        <w:rPr>
          <w:rFonts w:ascii="Lato" w:hAnsi="Lato"/>
          <w:bCs/>
          <w:sz w:val="28"/>
          <w:szCs w:val="28"/>
        </w:rPr>
        <w:t xml:space="preserve"> Tesorero del Poder Judicial del Estado, para su conocimiento y efectos legales correspondientes, así como a las personas ex servidoras públicas, por conducto de la Diligenciaria adscrita a este Cuerpo Colegiado, a través de algún medio de comunicación que obre en su expediente</w:t>
      </w:r>
      <w:r w:rsidR="00F23273">
        <w:rPr>
          <w:rFonts w:ascii="Lato" w:hAnsi="Lato"/>
          <w:bCs/>
          <w:sz w:val="28"/>
          <w:szCs w:val="28"/>
        </w:rPr>
        <w:t xml:space="preserve"> personal</w:t>
      </w:r>
      <w:r w:rsidRPr="00664DE7">
        <w:rPr>
          <w:rFonts w:ascii="Lato" w:hAnsi="Lato"/>
          <w:bCs/>
          <w:sz w:val="28"/>
          <w:szCs w:val="28"/>
        </w:rPr>
        <w:t xml:space="preserve">. </w:t>
      </w:r>
      <w:r w:rsidRPr="00664DE7">
        <w:rPr>
          <w:rFonts w:ascii="Lato" w:hAnsi="Lato"/>
          <w:b/>
          <w:sz w:val="28"/>
          <w:szCs w:val="28"/>
        </w:rPr>
        <w:t>SE DECLARA APROBADO POR UNANIMIDAD DE VOTOS.</w:t>
      </w:r>
    </w:p>
    <w:p w14:paraId="6BBD4AF6" w14:textId="1DFAF0B3" w:rsidR="0069740D" w:rsidRPr="00425AF1" w:rsidRDefault="0069740D" w:rsidP="00AD2B40">
      <w:pPr>
        <w:tabs>
          <w:tab w:val="left" w:pos="5387"/>
          <w:tab w:val="left" w:pos="5954"/>
        </w:tabs>
        <w:spacing w:after="0" w:line="360" w:lineRule="auto"/>
        <w:ind w:firstLine="993"/>
        <w:jc w:val="both"/>
        <w:rPr>
          <w:rFonts w:ascii="Lato" w:hAnsi="Lato"/>
          <w:b/>
          <w:bCs/>
          <w:sz w:val="28"/>
          <w:szCs w:val="28"/>
        </w:rPr>
      </w:pPr>
    </w:p>
    <w:p w14:paraId="6CE53D19" w14:textId="611DFDF9" w:rsidR="0069740D" w:rsidRDefault="00D02E62" w:rsidP="0069740D">
      <w:pPr>
        <w:spacing w:after="0" w:line="360" w:lineRule="auto"/>
        <w:ind w:firstLine="851"/>
        <w:jc w:val="both"/>
        <w:rPr>
          <w:rFonts w:ascii="Lato" w:hAnsi="Lato" w:cs="Arial"/>
          <w:b/>
          <w:bCs/>
          <w:sz w:val="28"/>
          <w:szCs w:val="28"/>
        </w:rPr>
      </w:pPr>
      <w:r w:rsidRPr="00D02E62">
        <w:rPr>
          <w:rFonts w:ascii="Lato" w:hAnsi="Lato" w:cs="Arial"/>
          <w:b/>
          <w:bCs/>
          <w:sz w:val="28"/>
          <w:szCs w:val="28"/>
        </w:rPr>
        <w:t xml:space="preserve">ACUERDO XIII/16/2025. </w:t>
      </w:r>
      <w:r w:rsidR="0069740D">
        <w:rPr>
          <w:rFonts w:ascii="Lato" w:hAnsi="Lato" w:cs="Arial"/>
          <w:b/>
          <w:bCs/>
          <w:sz w:val="28"/>
          <w:szCs w:val="28"/>
        </w:rPr>
        <w:t>SEPTIMO. Escrito recibido el cuatro de diciembre de dos mil veinticinco, signado por la Titular de la Unidad de Igualdad de Género del Poder Judicial del Estado. - - - - - - - - - - - - - - - - - - - - - - - - - - - - - - - - - - - - -</w:t>
      </w:r>
    </w:p>
    <w:p w14:paraId="3165E19E" w14:textId="77777777" w:rsidR="0069740D" w:rsidRDefault="0069740D" w:rsidP="0069740D">
      <w:pPr>
        <w:spacing w:after="0" w:line="360" w:lineRule="auto"/>
        <w:jc w:val="both"/>
        <w:rPr>
          <w:rFonts w:ascii="Lato" w:hAnsi="Lato" w:cs="Arial"/>
          <w:sz w:val="28"/>
          <w:szCs w:val="28"/>
        </w:rPr>
      </w:pPr>
      <w:r>
        <w:rPr>
          <w:rFonts w:ascii="Lato" w:hAnsi="Lato" w:cs="Arial"/>
          <w:sz w:val="28"/>
          <w:szCs w:val="28"/>
        </w:rPr>
        <w:t xml:space="preserve">Dada cuenta con el escrito de referencia, mediante el cual, </w:t>
      </w:r>
      <w:r w:rsidRPr="00425AF1">
        <w:rPr>
          <w:rFonts w:ascii="Lato" w:hAnsi="Lato" w:cs="Arial"/>
          <w:sz w:val="28"/>
          <w:szCs w:val="28"/>
        </w:rPr>
        <w:t>la Titular de la Unidad de Igualdad de Género del Poder Judicial del Estad</w:t>
      </w:r>
      <w:r>
        <w:rPr>
          <w:rFonts w:ascii="Lato" w:hAnsi="Lato" w:cs="Arial"/>
          <w:sz w:val="28"/>
          <w:szCs w:val="28"/>
        </w:rPr>
        <w:t>o, solicita se le autorice, por las responsabilidades inherentes a su cargo y durante el tiempo que se encuentre en el mismo, la exención del registro de entrada y salida en el reloj biométrico, a fin de evitar descuento en su nómina.</w:t>
      </w:r>
    </w:p>
    <w:p w14:paraId="2C8D35DA" w14:textId="77777777" w:rsidR="0069740D" w:rsidRDefault="0069740D" w:rsidP="0069740D">
      <w:pPr>
        <w:spacing w:after="0" w:line="360" w:lineRule="auto"/>
        <w:jc w:val="both"/>
        <w:rPr>
          <w:rFonts w:ascii="Lato" w:hAnsi="Lato" w:cs="Arial"/>
          <w:sz w:val="28"/>
          <w:szCs w:val="28"/>
        </w:rPr>
      </w:pPr>
      <w:r>
        <w:rPr>
          <w:rFonts w:ascii="Lato" w:hAnsi="Lato" w:cs="Arial"/>
          <w:sz w:val="28"/>
          <w:szCs w:val="28"/>
        </w:rPr>
        <w:t>En atención a lo anterior y con fundamento en lo que establece el artículo 61 de la Ley Orgánica del Poder Judicial del Estado, se determina:</w:t>
      </w:r>
    </w:p>
    <w:p w14:paraId="4057C2AA" w14:textId="77777777" w:rsidR="0069740D" w:rsidRDefault="0069740D" w:rsidP="0069740D">
      <w:pPr>
        <w:pStyle w:val="Prrafodelista"/>
        <w:numPr>
          <w:ilvl w:val="0"/>
          <w:numId w:val="17"/>
        </w:numPr>
        <w:spacing w:after="0" w:line="360" w:lineRule="auto"/>
        <w:jc w:val="both"/>
        <w:rPr>
          <w:rFonts w:ascii="Lato" w:hAnsi="Lato" w:cs="Arial"/>
          <w:color w:val="000000" w:themeColor="text1"/>
          <w:sz w:val="28"/>
          <w:szCs w:val="28"/>
        </w:rPr>
      </w:pPr>
      <w:r>
        <w:rPr>
          <w:rFonts w:ascii="Lato" w:hAnsi="Lato" w:cs="Arial"/>
          <w:color w:val="000000" w:themeColor="text1"/>
          <w:sz w:val="28"/>
          <w:szCs w:val="28"/>
        </w:rPr>
        <w:t>Tomar conocimiento del oficio de cuenta.</w:t>
      </w:r>
    </w:p>
    <w:p w14:paraId="01D3BEC4" w14:textId="1C44AACE" w:rsidR="0069740D" w:rsidRPr="009A1A8D" w:rsidRDefault="0069740D" w:rsidP="0069740D">
      <w:pPr>
        <w:pStyle w:val="Prrafodelista"/>
        <w:numPr>
          <w:ilvl w:val="0"/>
          <w:numId w:val="17"/>
        </w:numPr>
        <w:spacing w:after="0" w:line="360" w:lineRule="auto"/>
        <w:jc w:val="both"/>
        <w:rPr>
          <w:rFonts w:ascii="Lato" w:hAnsi="Lato" w:cs="Arial"/>
          <w:color w:val="000000" w:themeColor="text1"/>
          <w:sz w:val="28"/>
          <w:szCs w:val="28"/>
        </w:rPr>
      </w:pPr>
      <w:r w:rsidRPr="002F0863">
        <w:rPr>
          <w:rFonts w:ascii="Lato" w:hAnsi="Lato" w:cs="Arial"/>
          <w:sz w:val="28"/>
          <w:szCs w:val="28"/>
        </w:rPr>
        <w:lastRenderedPageBreak/>
        <w:t>No</w:t>
      </w:r>
      <w:r>
        <w:rPr>
          <w:rFonts w:ascii="Lato" w:hAnsi="Lato" w:cs="Arial"/>
          <w:sz w:val="28"/>
          <w:szCs w:val="28"/>
        </w:rPr>
        <w:t xml:space="preserve"> se concede su petición, en razón de que no se justifican con los Lineamientos</w:t>
      </w:r>
      <w:r w:rsidR="00F23273">
        <w:rPr>
          <w:rFonts w:ascii="Lato" w:hAnsi="Lato" w:cs="Arial"/>
          <w:sz w:val="28"/>
          <w:szCs w:val="28"/>
        </w:rPr>
        <w:t xml:space="preserve"> </w:t>
      </w:r>
      <w:r>
        <w:rPr>
          <w:rFonts w:ascii="Lato" w:hAnsi="Lato" w:cs="Arial"/>
          <w:sz w:val="28"/>
          <w:szCs w:val="28"/>
        </w:rPr>
        <w:t xml:space="preserve">de registro de entrada y salida en el reloj biométrico, durante el tiempo que dure en el encargo como </w:t>
      </w:r>
      <w:r w:rsidRPr="00425AF1">
        <w:rPr>
          <w:rFonts w:ascii="Lato" w:hAnsi="Lato" w:cs="Arial"/>
          <w:sz w:val="28"/>
          <w:szCs w:val="28"/>
        </w:rPr>
        <w:t>Titular de la Unidad de Igualdad de Género del Poder Judicial del Estad</w:t>
      </w:r>
      <w:r>
        <w:rPr>
          <w:rFonts w:ascii="Lato" w:hAnsi="Lato" w:cs="Arial"/>
          <w:sz w:val="28"/>
          <w:szCs w:val="28"/>
        </w:rPr>
        <w:t>o.</w:t>
      </w:r>
    </w:p>
    <w:p w14:paraId="334A11DD" w14:textId="77777777" w:rsidR="0069740D" w:rsidRPr="00BD6FC8" w:rsidRDefault="0069740D" w:rsidP="0069740D">
      <w:pPr>
        <w:spacing w:after="0" w:line="360" w:lineRule="auto"/>
        <w:ind w:left="360"/>
        <w:jc w:val="both"/>
        <w:rPr>
          <w:rFonts w:ascii="Lato" w:hAnsi="Lato" w:cs="Arial"/>
          <w:b/>
          <w:bCs/>
          <w:color w:val="000000" w:themeColor="text1"/>
          <w:sz w:val="28"/>
          <w:szCs w:val="28"/>
        </w:rPr>
      </w:pPr>
      <w:r>
        <w:rPr>
          <w:rFonts w:ascii="Lato" w:hAnsi="Lato" w:cs="Arial"/>
          <w:color w:val="000000" w:themeColor="text1"/>
          <w:sz w:val="28"/>
          <w:szCs w:val="28"/>
        </w:rPr>
        <w:t xml:space="preserve">Comuníquese lo anterior, al Jefe del Departamento de Recursos Humanos, así como a la servidora pública peticionaria, para su conocimiento y efectos legales correspondientes. </w:t>
      </w:r>
      <w:r w:rsidRPr="00BD6FC8">
        <w:rPr>
          <w:rFonts w:ascii="Lato" w:hAnsi="Lato" w:cs="Arial"/>
          <w:b/>
          <w:bCs/>
          <w:color w:val="000000" w:themeColor="text1"/>
          <w:sz w:val="28"/>
          <w:szCs w:val="28"/>
        </w:rPr>
        <w:t>SE DECLARA APROBADO POR UNANIMIDAD DE VOTOS.</w:t>
      </w:r>
    </w:p>
    <w:p w14:paraId="3B9C08A8" w14:textId="77777777" w:rsidR="0069740D" w:rsidRPr="00425AF1" w:rsidRDefault="0069740D" w:rsidP="0069740D">
      <w:pPr>
        <w:spacing w:after="0" w:line="360" w:lineRule="auto"/>
        <w:jc w:val="both"/>
        <w:rPr>
          <w:rFonts w:ascii="Lato" w:hAnsi="Lato" w:cs="Arial"/>
          <w:color w:val="000000" w:themeColor="text1"/>
          <w:sz w:val="28"/>
          <w:szCs w:val="28"/>
        </w:rPr>
      </w:pPr>
    </w:p>
    <w:p w14:paraId="6C04D671" w14:textId="6182C28C" w:rsidR="0069740D" w:rsidRPr="00063AC9" w:rsidRDefault="0069740D" w:rsidP="0069740D">
      <w:pPr>
        <w:rPr>
          <w:rFonts w:ascii="Lato" w:hAnsi="Lato"/>
          <w:b/>
          <w:bCs/>
          <w:sz w:val="24"/>
          <w:szCs w:val="24"/>
        </w:rPr>
      </w:pPr>
      <w:r>
        <w:rPr>
          <w:rFonts w:ascii="Lato" w:hAnsi="Lato" w:cs="Arial"/>
          <w:bCs/>
          <w:color w:val="000000" w:themeColor="text1"/>
          <w:sz w:val="28"/>
          <w:szCs w:val="28"/>
        </w:rPr>
        <w:tab/>
      </w:r>
      <w:r>
        <w:rPr>
          <w:rFonts w:ascii="Lato" w:hAnsi="Lato" w:cs="Arial"/>
          <w:b/>
          <w:bCs/>
          <w:sz w:val="28"/>
          <w:szCs w:val="28"/>
        </w:rPr>
        <w:t>A</w:t>
      </w:r>
      <w:r w:rsidRPr="008D637A">
        <w:rPr>
          <w:rFonts w:ascii="Lato" w:hAnsi="Lato" w:cs="Arial"/>
          <w:b/>
          <w:bCs/>
          <w:sz w:val="28"/>
          <w:szCs w:val="28"/>
        </w:rPr>
        <w:t>CUERDO X/1</w:t>
      </w:r>
      <w:r w:rsidR="00280FED">
        <w:rPr>
          <w:rFonts w:ascii="Lato" w:hAnsi="Lato" w:cs="Arial"/>
          <w:b/>
          <w:bCs/>
          <w:sz w:val="28"/>
          <w:szCs w:val="28"/>
        </w:rPr>
        <w:t>6</w:t>
      </w:r>
      <w:r w:rsidRPr="008D637A">
        <w:rPr>
          <w:rFonts w:ascii="Lato" w:hAnsi="Lato" w:cs="Arial"/>
          <w:b/>
          <w:bCs/>
          <w:sz w:val="28"/>
          <w:szCs w:val="28"/>
        </w:rPr>
        <w:t>/2025.</w:t>
      </w:r>
      <w:r>
        <w:rPr>
          <w:rFonts w:ascii="Lato" w:hAnsi="Lato" w:cs="Arial"/>
          <w:b/>
          <w:bCs/>
          <w:sz w:val="28"/>
          <w:szCs w:val="28"/>
        </w:rPr>
        <w:t xml:space="preserve"> OCTAVO. VENCIMIENTOS:</w:t>
      </w:r>
    </w:p>
    <w:tbl>
      <w:tblPr>
        <w:tblW w:w="50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4"/>
        <w:gridCol w:w="3741"/>
      </w:tblGrid>
      <w:tr w:rsidR="00792600" w:rsidRPr="00792600" w14:paraId="18866DD2" w14:textId="77777777" w:rsidTr="003B113D">
        <w:trPr>
          <w:trHeight w:val="308"/>
          <w:jc w:val="center"/>
        </w:trPr>
        <w:tc>
          <w:tcPr>
            <w:tcW w:w="2591" w:type="pct"/>
            <w:noWrap/>
            <w:tcMar>
              <w:bottom w:w="142" w:type="dxa"/>
            </w:tcMar>
            <w:vAlign w:val="center"/>
          </w:tcPr>
          <w:p w14:paraId="7D6B7C97" w14:textId="77777777" w:rsidR="00752E77" w:rsidRPr="00792600" w:rsidRDefault="00752E77" w:rsidP="00DF5998">
            <w:pPr>
              <w:spacing w:before="120" w:after="0" w:line="240" w:lineRule="auto"/>
              <w:jc w:val="center"/>
              <w:rPr>
                <w:rFonts w:ascii="Lato" w:hAnsi="Lato" w:cs="Calibri"/>
                <w:b/>
                <w:bCs/>
                <w:sz w:val="20"/>
                <w:szCs w:val="20"/>
              </w:rPr>
            </w:pPr>
            <w:bookmarkStart w:id="23" w:name="_Hlk213399231"/>
            <w:r w:rsidRPr="00792600">
              <w:rPr>
                <w:rFonts w:ascii="Lato" w:hAnsi="Lato" w:cs="Calibri"/>
                <w:b/>
                <w:bCs/>
                <w:sz w:val="20"/>
                <w:szCs w:val="20"/>
              </w:rPr>
              <w:t>SITUACIÓN ACTUAL</w:t>
            </w:r>
          </w:p>
        </w:tc>
        <w:tc>
          <w:tcPr>
            <w:tcW w:w="2409" w:type="pct"/>
            <w:noWrap/>
            <w:tcMar>
              <w:bottom w:w="142" w:type="dxa"/>
            </w:tcMar>
            <w:vAlign w:val="center"/>
          </w:tcPr>
          <w:p w14:paraId="1F97AAF6" w14:textId="77777777" w:rsidR="00752E77" w:rsidRPr="00792600" w:rsidRDefault="00752E77" w:rsidP="00DF5998">
            <w:pPr>
              <w:spacing w:before="120" w:after="0" w:line="240" w:lineRule="auto"/>
              <w:jc w:val="center"/>
              <w:rPr>
                <w:rFonts w:ascii="Lato" w:hAnsi="Lato" w:cs="Calibri"/>
                <w:b/>
                <w:bCs/>
                <w:sz w:val="20"/>
                <w:szCs w:val="20"/>
              </w:rPr>
            </w:pPr>
            <w:r w:rsidRPr="00792600">
              <w:rPr>
                <w:rFonts w:ascii="Lato" w:hAnsi="Lato" w:cs="Calibri"/>
                <w:b/>
                <w:bCs/>
                <w:sz w:val="20"/>
                <w:szCs w:val="20"/>
              </w:rPr>
              <w:t>DETERMINACIÓN</w:t>
            </w:r>
          </w:p>
        </w:tc>
      </w:tr>
      <w:tr w:rsidR="00792600" w:rsidRPr="00792600" w14:paraId="76F32725" w14:textId="77777777" w:rsidTr="003B113D">
        <w:trPr>
          <w:trHeight w:val="850"/>
          <w:jc w:val="center"/>
        </w:trPr>
        <w:tc>
          <w:tcPr>
            <w:tcW w:w="2591" w:type="pct"/>
            <w:noWrap/>
            <w:tcMar>
              <w:bottom w:w="142" w:type="dxa"/>
            </w:tcMar>
          </w:tcPr>
          <w:p w14:paraId="782FCB95" w14:textId="77777777" w:rsidR="00752E77" w:rsidRPr="00792600" w:rsidRDefault="00752E77" w:rsidP="00DF5998">
            <w:pPr>
              <w:spacing w:after="0" w:line="360" w:lineRule="auto"/>
              <w:jc w:val="both"/>
              <w:rPr>
                <w:rFonts w:ascii="Lato" w:hAnsi="Lato" w:cs="Calibri"/>
                <w:b/>
                <w:bCs/>
                <w:sz w:val="20"/>
                <w:szCs w:val="20"/>
              </w:rPr>
            </w:pPr>
            <w:r w:rsidRPr="00792600">
              <w:rPr>
                <w:rFonts w:ascii="Lato" w:hAnsi="Lato" w:cs="Calibri"/>
                <w:b/>
                <w:bCs/>
                <w:sz w:val="20"/>
                <w:szCs w:val="20"/>
              </w:rPr>
              <w:t>Lcdo. Manuel Aquiahuatl Hernández</w:t>
            </w:r>
          </w:p>
          <w:p w14:paraId="5CA1F91B" w14:textId="77777777" w:rsidR="00752E77" w:rsidRPr="00792600" w:rsidRDefault="00752E77" w:rsidP="00DF5998">
            <w:pPr>
              <w:spacing w:after="0" w:line="360" w:lineRule="auto"/>
              <w:jc w:val="both"/>
              <w:rPr>
                <w:rFonts w:ascii="Lato" w:hAnsi="Lato" w:cs="Calibri"/>
                <w:sz w:val="20"/>
                <w:szCs w:val="20"/>
              </w:rPr>
            </w:pPr>
            <w:r w:rsidRPr="00792600">
              <w:rPr>
                <w:rFonts w:ascii="Lato" w:hAnsi="Lato" w:cs="Calibri"/>
                <w:sz w:val="20"/>
                <w:szCs w:val="20"/>
              </w:rPr>
              <w:t>Diligenciario Interino (nivel 7) adscrito al Juzgado Segundo de lo Civil y Familiar del Distrito Judicial de Xicohténcatl.</w:t>
            </w:r>
          </w:p>
          <w:p w14:paraId="4CDE62E4" w14:textId="77777777" w:rsidR="00752E77" w:rsidRPr="00792600" w:rsidRDefault="00752E77" w:rsidP="00DF5998">
            <w:pPr>
              <w:spacing w:after="0" w:line="360" w:lineRule="auto"/>
              <w:jc w:val="both"/>
              <w:rPr>
                <w:rFonts w:ascii="Lato" w:hAnsi="Lato" w:cs="Calibri"/>
                <w:sz w:val="20"/>
                <w:szCs w:val="20"/>
              </w:rPr>
            </w:pPr>
          </w:p>
          <w:p w14:paraId="0A8495C1" w14:textId="77777777" w:rsidR="00752E77" w:rsidRPr="00792600" w:rsidRDefault="00752E77" w:rsidP="00DF5998">
            <w:pPr>
              <w:spacing w:after="0" w:line="360" w:lineRule="auto"/>
              <w:jc w:val="both"/>
              <w:rPr>
                <w:rFonts w:ascii="Lato" w:hAnsi="Lato" w:cs="Calibri"/>
                <w:b/>
                <w:bCs/>
                <w:sz w:val="20"/>
                <w:szCs w:val="20"/>
              </w:rPr>
            </w:pPr>
            <w:r w:rsidRPr="00792600">
              <w:rPr>
                <w:rFonts w:ascii="Lato" w:hAnsi="Lato" w:cs="Calibri"/>
                <w:b/>
                <w:bCs/>
                <w:sz w:val="20"/>
                <w:szCs w:val="20"/>
              </w:rPr>
              <w:t xml:space="preserve">Cubre licencia médica al: 04-dic-2025 </w:t>
            </w:r>
          </w:p>
        </w:tc>
        <w:tc>
          <w:tcPr>
            <w:tcW w:w="2409" w:type="pct"/>
            <w:noWrap/>
            <w:tcMar>
              <w:bottom w:w="142" w:type="dxa"/>
            </w:tcMar>
          </w:tcPr>
          <w:p w14:paraId="1B71C72F" w14:textId="77777777" w:rsidR="00752E77" w:rsidRPr="00792600" w:rsidRDefault="00752E77" w:rsidP="00DF5998">
            <w:pPr>
              <w:spacing w:line="324" w:lineRule="auto"/>
              <w:jc w:val="both"/>
              <w:rPr>
                <w:rFonts w:ascii="Lato" w:hAnsi="Lato" w:cs="Calibri"/>
                <w:sz w:val="20"/>
                <w:szCs w:val="20"/>
              </w:rPr>
            </w:pPr>
            <w:r w:rsidRPr="00792600">
              <w:rPr>
                <w:rFonts w:ascii="Lato" w:hAnsi="Lato" w:cs="Calibri"/>
                <w:sz w:val="20"/>
                <w:szCs w:val="20"/>
              </w:rPr>
              <w:t xml:space="preserve">A efecto de cubrir la licencia médica número 9961 otorgada al Licenciado Guillermo Sánchez Texis y por necesidades del servicio del área de su actual adscripción, con el mismo nivel y cargo, se prorroga su designación temporal, con efectos retroactivos a partir del cinco de diciembre de dos mil veinticinco y por el tiempo que dure dicha licencia médica, es decir, hasta el diecinueve de diciembre del mismo año. </w:t>
            </w:r>
            <w:r w:rsidRPr="00792600">
              <w:rPr>
                <w:rFonts w:ascii="Lato" w:hAnsi="Lato"/>
                <w:sz w:val="20"/>
                <w:szCs w:val="20"/>
              </w:rPr>
              <w:t xml:space="preserve">Una vez concluida la encomienda, regresará al nivel y cargo que ostentaba como Diligenciario Interino (nivel 7), </w:t>
            </w:r>
            <w:r w:rsidRPr="00792600">
              <w:rPr>
                <w:rFonts w:ascii="Lato" w:hAnsi="Lato" w:cs="Calibri"/>
                <w:sz w:val="20"/>
                <w:szCs w:val="20"/>
              </w:rPr>
              <w:t>al Tribunal de Disciplina Judicial del Estado de Tlaxcala.</w:t>
            </w:r>
          </w:p>
        </w:tc>
      </w:tr>
      <w:tr w:rsidR="00792600" w:rsidRPr="00792600" w14:paraId="10E88C95" w14:textId="77777777" w:rsidTr="003B113D">
        <w:trPr>
          <w:trHeight w:val="850"/>
          <w:jc w:val="center"/>
        </w:trPr>
        <w:tc>
          <w:tcPr>
            <w:tcW w:w="2591" w:type="pct"/>
            <w:noWrap/>
            <w:tcMar>
              <w:bottom w:w="142" w:type="dxa"/>
            </w:tcMar>
          </w:tcPr>
          <w:p w14:paraId="6931A4CF" w14:textId="77777777" w:rsidR="00752E77" w:rsidRPr="00792600" w:rsidRDefault="00752E77" w:rsidP="00DF5998">
            <w:pPr>
              <w:spacing w:after="0" w:line="360" w:lineRule="auto"/>
              <w:jc w:val="both"/>
              <w:rPr>
                <w:rFonts w:ascii="Lato" w:hAnsi="Lato" w:cs="Calibri"/>
                <w:b/>
                <w:bCs/>
                <w:sz w:val="20"/>
                <w:szCs w:val="20"/>
              </w:rPr>
            </w:pPr>
            <w:r w:rsidRPr="00792600">
              <w:rPr>
                <w:rFonts w:ascii="Lato" w:hAnsi="Lato" w:cs="Calibri"/>
                <w:b/>
                <w:bCs/>
                <w:sz w:val="20"/>
                <w:szCs w:val="20"/>
              </w:rPr>
              <w:t>Lcda. Massiel Nava Cuatecontzi</w:t>
            </w:r>
          </w:p>
          <w:p w14:paraId="308C8878" w14:textId="77777777" w:rsidR="00752E77" w:rsidRPr="00792600" w:rsidRDefault="00752E77" w:rsidP="00DF5998">
            <w:pPr>
              <w:spacing w:after="0" w:line="360" w:lineRule="auto"/>
              <w:jc w:val="both"/>
              <w:rPr>
                <w:rFonts w:ascii="Lato" w:hAnsi="Lato" w:cs="Calibri"/>
                <w:sz w:val="20"/>
                <w:szCs w:val="20"/>
              </w:rPr>
            </w:pPr>
            <w:r w:rsidRPr="00792600">
              <w:rPr>
                <w:rFonts w:ascii="Lato" w:hAnsi="Lato" w:cs="Calibri"/>
                <w:sz w:val="20"/>
                <w:szCs w:val="20"/>
              </w:rPr>
              <w:t>Secretaria de Acuerdos de Juzgado Interina (nivel 10), adscrita al Juzgado de lo Familiar del Distrito Judicial de Juárez.</w:t>
            </w:r>
          </w:p>
          <w:p w14:paraId="1A5C3352" w14:textId="77777777" w:rsidR="00752E77" w:rsidRPr="00792600" w:rsidRDefault="00752E77" w:rsidP="00DF5998">
            <w:pPr>
              <w:spacing w:after="0" w:line="360" w:lineRule="auto"/>
              <w:jc w:val="both"/>
              <w:rPr>
                <w:rFonts w:ascii="Lato" w:hAnsi="Lato" w:cs="Calibri"/>
                <w:sz w:val="20"/>
                <w:szCs w:val="20"/>
              </w:rPr>
            </w:pPr>
          </w:p>
          <w:p w14:paraId="5E298E74" w14:textId="77777777" w:rsidR="00752E77" w:rsidRPr="00792600" w:rsidRDefault="00752E77" w:rsidP="00DF5998">
            <w:pPr>
              <w:spacing w:after="0" w:line="360" w:lineRule="auto"/>
              <w:jc w:val="both"/>
              <w:rPr>
                <w:rFonts w:ascii="Lato" w:hAnsi="Lato" w:cs="Calibri"/>
                <w:b/>
                <w:bCs/>
                <w:sz w:val="20"/>
                <w:szCs w:val="20"/>
              </w:rPr>
            </w:pPr>
            <w:r w:rsidRPr="00792600">
              <w:rPr>
                <w:rFonts w:ascii="Lato" w:hAnsi="Lato" w:cs="Calibri"/>
                <w:b/>
                <w:bCs/>
                <w:sz w:val="20"/>
                <w:szCs w:val="20"/>
              </w:rPr>
              <w:t>Vence Interinato: 15-dic-2025</w:t>
            </w:r>
          </w:p>
          <w:p w14:paraId="7B4AE4C9" w14:textId="77777777" w:rsidR="00752E77" w:rsidRPr="00792600" w:rsidRDefault="00752E77" w:rsidP="00DF5998">
            <w:pPr>
              <w:spacing w:after="0" w:line="360" w:lineRule="auto"/>
              <w:jc w:val="both"/>
              <w:rPr>
                <w:rFonts w:ascii="Lato" w:hAnsi="Lato" w:cs="Calibri"/>
                <w:sz w:val="20"/>
                <w:szCs w:val="20"/>
              </w:rPr>
            </w:pPr>
            <w:r w:rsidRPr="00792600">
              <w:rPr>
                <w:rFonts w:ascii="Lato" w:hAnsi="Lato" w:cs="Calibri"/>
                <w:sz w:val="20"/>
                <w:szCs w:val="20"/>
              </w:rPr>
              <w:t>Una vez concluido el término, regresa al cargo de Proyectista de Juzgado Interina (nivel 9), en el lugar de su actual adscripción.</w:t>
            </w:r>
          </w:p>
        </w:tc>
        <w:tc>
          <w:tcPr>
            <w:tcW w:w="2409" w:type="pct"/>
            <w:noWrap/>
            <w:tcMar>
              <w:bottom w:w="142" w:type="dxa"/>
            </w:tcMar>
          </w:tcPr>
          <w:p w14:paraId="0337DB66" w14:textId="77777777" w:rsidR="00752E77" w:rsidRPr="00792600" w:rsidRDefault="00752E77" w:rsidP="00DF5998">
            <w:pPr>
              <w:spacing w:line="324" w:lineRule="auto"/>
              <w:jc w:val="both"/>
              <w:rPr>
                <w:rFonts w:ascii="Lato" w:hAnsi="Lato" w:cs="Calibri"/>
                <w:sz w:val="20"/>
                <w:szCs w:val="20"/>
              </w:rPr>
            </w:pPr>
            <w:r w:rsidRPr="00792600">
              <w:rPr>
                <w:rFonts w:ascii="Lato" w:hAnsi="Lato" w:cs="Calibri"/>
                <w:sz w:val="20"/>
                <w:szCs w:val="20"/>
              </w:rPr>
              <w:t>Por necesidades del servició del área de su actual adscripción, con el mismo nivel y cargo, se prorroga su interinato por el periodo comprendido del dieciséis de diciembre de dos mil veinticinco, hasta el nueve de enero del dos mil veintiséis.</w:t>
            </w:r>
          </w:p>
        </w:tc>
      </w:tr>
      <w:tr w:rsidR="00792600" w:rsidRPr="00792600" w14:paraId="799048C2" w14:textId="77777777" w:rsidTr="003B113D">
        <w:trPr>
          <w:trHeight w:val="850"/>
          <w:jc w:val="center"/>
        </w:trPr>
        <w:tc>
          <w:tcPr>
            <w:tcW w:w="2591" w:type="pct"/>
            <w:noWrap/>
            <w:tcMar>
              <w:bottom w:w="142" w:type="dxa"/>
            </w:tcMar>
          </w:tcPr>
          <w:p w14:paraId="4465F045" w14:textId="77777777" w:rsidR="00752E77" w:rsidRPr="00792600" w:rsidRDefault="00752E77" w:rsidP="00DF5998">
            <w:pPr>
              <w:spacing w:after="0" w:line="360" w:lineRule="auto"/>
              <w:jc w:val="both"/>
              <w:rPr>
                <w:rFonts w:ascii="Lato" w:hAnsi="Lato" w:cs="Calibri"/>
                <w:b/>
                <w:bCs/>
                <w:sz w:val="20"/>
                <w:szCs w:val="20"/>
              </w:rPr>
            </w:pPr>
            <w:r w:rsidRPr="00792600">
              <w:rPr>
                <w:rFonts w:ascii="Lato" w:hAnsi="Lato" w:cs="Calibri"/>
                <w:b/>
                <w:bCs/>
                <w:sz w:val="20"/>
                <w:szCs w:val="20"/>
              </w:rPr>
              <w:t xml:space="preserve">Lcdo. Yered Gallardo Carro </w:t>
            </w:r>
          </w:p>
          <w:p w14:paraId="15BF6421" w14:textId="77777777" w:rsidR="00752E77" w:rsidRPr="00792600" w:rsidRDefault="00752E77" w:rsidP="00DF5998">
            <w:pPr>
              <w:spacing w:after="0" w:line="360" w:lineRule="auto"/>
              <w:jc w:val="both"/>
              <w:rPr>
                <w:rFonts w:ascii="Lato" w:hAnsi="Lato" w:cs="Calibri"/>
                <w:sz w:val="20"/>
                <w:szCs w:val="20"/>
              </w:rPr>
            </w:pPr>
            <w:r w:rsidRPr="00792600">
              <w:rPr>
                <w:rFonts w:ascii="Lato" w:hAnsi="Lato" w:cs="Calibri"/>
                <w:sz w:val="20"/>
                <w:szCs w:val="20"/>
              </w:rPr>
              <w:t>Secretario Técnico Interino (nivel 10), encargado de la Dirección de Información y Comunicación Social.</w:t>
            </w:r>
          </w:p>
          <w:p w14:paraId="6A711064" w14:textId="77777777" w:rsidR="00752E77" w:rsidRPr="00792600" w:rsidRDefault="00752E77" w:rsidP="00DF5998">
            <w:pPr>
              <w:spacing w:after="0" w:line="360" w:lineRule="auto"/>
              <w:jc w:val="both"/>
              <w:rPr>
                <w:rFonts w:ascii="Lato" w:hAnsi="Lato" w:cs="Calibri"/>
                <w:sz w:val="20"/>
                <w:szCs w:val="20"/>
              </w:rPr>
            </w:pPr>
          </w:p>
          <w:p w14:paraId="0E8EB455" w14:textId="77777777" w:rsidR="00752E77" w:rsidRPr="00792600" w:rsidRDefault="00752E77" w:rsidP="00DF5998">
            <w:pPr>
              <w:spacing w:after="0" w:line="360" w:lineRule="auto"/>
              <w:jc w:val="both"/>
              <w:rPr>
                <w:rFonts w:ascii="Lato" w:hAnsi="Lato" w:cs="Calibri"/>
                <w:b/>
                <w:bCs/>
                <w:sz w:val="20"/>
                <w:szCs w:val="20"/>
              </w:rPr>
            </w:pPr>
            <w:r w:rsidRPr="00792600">
              <w:rPr>
                <w:rFonts w:ascii="Lato" w:hAnsi="Lato" w:cs="Calibri"/>
                <w:b/>
                <w:bCs/>
                <w:sz w:val="20"/>
                <w:szCs w:val="20"/>
              </w:rPr>
              <w:t>Vence Interinato: 16-dic-2025</w:t>
            </w:r>
          </w:p>
          <w:p w14:paraId="13A8D8DA" w14:textId="77777777" w:rsidR="00752E77" w:rsidRPr="00792600" w:rsidRDefault="00752E77" w:rsidP="00DF5998">
            <w:pPr>
              <w:spacing w:after="0" w:line="360" w:lineRule="auto"/>
              <w:jc w:val="both"/>
              <w:rPr>
                <w:rFonts w:ascii="Lato" w:hAnsi="Lato" w:cs="Calibri"/>
                <w:b/>
                <w:bCs/>
                <w:sz w:val="20"/>
                <w:szCs w:val="20"/>
              </w:rPr>
            </w:pPr>
          </w:p>
        </w:tc>
        <w:tc>
          <w:tcPr>
            <w:tcW w:w="2409" w:type="pct"/>
            <w:noWrap/>
            <w:tcMar>
              <w:bottom w:w="142" w:type="dxa"/>
            </w:tcMar>
          </w:tcPr>
          <w:p w14:paraId="4F93F0F8" w14:textId="77777777" w:rsidR="00752E77" w:rsidRPr="00792600" w:rsidRDefault="00752E77" w:rsidP="00DF5998">
            <w:pPr>
              <w:spacing w:line="324" w:lineRule="auto"/>
              <w:jc w:val="both"/>
              <w:rPr>
                <w:rFonts w:ascii="Lato" w:hAnsi="Lato" w:cs="Calibri"/>
                <w:sz w:val="20"/>
                <w:szCs w:val="20"/>
              </w:rPr>
            </w:pPr>
            <w:r w:rsidRPr="00792600">
              <w:rPr>
                <w:rFonts w:ascii="Lato" w:hAnsi="Lato" w:cs="Calibri"/>
                <w:sz w:val="20"/>
                <w:szCs w:val="20"/>
              </w:rPr>
              <w:lastRenderedPageBreak/>
              <w:t xml:space="preserve">Por necesidades del servició del área de su actual adscripción, con el mismo nivel y cargo, se prorroga su interinato por el periodo comprendido del diecisiete de </w:t>
            </w:r>
            <w:r w:rsidRPr="00792600">
              <w:rPr>
                <w:rFonts w:ascii="Lato" w:hAnsi="Lato" w:cs="Calibri"/>
                <w:sz w:val="20"/>
                <w:szCs w:val="20"/>
              </w:rPr>
              <w:lastRenderedPageBreak/>
              <w:t>diciembre de dos mil veinticinco, hasta el nueve de enero del dos mil veintiséis</w:t>
            </w:r>
          </w:p>
        </w:tc>
      </w:tr>
      <w:tr w:rsidR="00792600" w:rsidRPr="00792600" w14:paraId="4CD0D578" w14:textId="77777777" w:rsidTr="003B113D">
        <w:trPr>
          <w:trHeight w:val="850"/>
          <w:jc w:val="center"/>
        </w:trPr>
        <w:tc>
          <w:tcPr>
            <w:tcW w:w="2591" w:type="pct"/>
            <w:noWrap/>
            <w:tcMar>
              <w:bottom w:w="142" w:type="dxa"/>
            </w:tcMar>
          </w:tcPr>
          <w:p w14:paraId="2F44458B" w14:textId="77777777" w:rsidR="00752E77" w:rsidRPr="00792600" w:rsidRDefault="00752E77" w:rsidP="00DF5998">
            <w:pPr>
              <w:pStyle w:val="Nombre"/>
            </w:pPr>
            <w:r w:rsidRPr="00792600">
              <w:lastRenderedPageBreak/>
              <w:t>Lcda. María Luisa Aldana Arias</w:t>
            </w:r>
          </w:p>
          <w:p w14:paraId="692CC421" w14:textId="77777777" w:rsidR="00752E77" w:rsidRPr="00792600" w:rsidRDefault="00752E77" w:rsidP="00DF5998">
            <w:pPr>
              <w:pStyle w:val="Nombre"/>
              <w:rPr>
                <w:b w:val="0"/>
                <w:bCs w:val="0"/>
              </w:rPr>
            </w:pPr>
            <w:r w:rsidRPr="00792600">
              <w:rPr>
                <w:b w:val="0"/>
                <w:bCs w:val="0"/>
              </w:rPr>
              <w:t>Auxiliar de Registro y Trámite Interina (nivel 4), adscrita a la Unidad de Transparencia y Protección de Datos Personales y Acceso a la Información del Poder Judicial del Estado de Tlaxcala.</w:t>
            </w:r>
          </w:p>
          <w:p w14:paraId="756D0FA2" w14:textId="77777777" w:rsidR="00752E77" w:rsidRPr="00792600" w:rsidRDefault="00752E77" w:rsidP="00DF5998">
            <w:pPr>
              <w:pStyle w:val="Nombre"/>
              <w:rPr>
                <w:b w:val="0"/>
                <w:bCs w:val="0"/>
              </w:rPr>
            </w:pPr>
          </w:p>
          <w:p w14:paraId="73FDBE66" w14:textId="77777777" w:rsidR="00752E77" w:rsidRPr="00792600" w:rsidRDefault="00752E77" w:rsidP="00DF5998">
            <w:pPr>
              <w:pStyle w:val="Nombre"/>
            </w:pPr>
            <w:r w:rsidRPr="00792600">
              <w:t>Vence Interinato: 01-ene-2026</w:t>
            </w:r>
          </w:p>
        </w:tc>
        <w:tc>
          <w:tcPr>
            <w:tcW w:w="2409" w:type="pct"/>
            <w:noWrap/>
            <w:tcMar>
              <w:bottom w:w="142" w:type="dxa"/>
            </w:tcMar>
          </w:tcPr>
          <w:p w14:paraId="687E3554" w14:textId="77777777" w:rsidR="00752E77" w:rsidRPr="00792600" w:rsidRDefault="00752E77" w:rsidP="00DF5998">
            <w:pPr>
              <w:spacing w:line="324" w:lineRule="auto"/>
              <w:jc w:val="both"/>
              <w:rPr>
                <w:rFonts w:ascii="Lato" w:hAnsi="Lato" w:cs="Calibri"/>
                <w:sz w:val="20"/>
                <w:szCs w:val="20"/>
              </w:rPr>
            </w:pPr>
            <w:r w:rsidRPr="00792600">
              <w:rPr>
                <w:rFonts w:ascii="Lato" w:hAnsi="Lato" w:cs="Calibri"/>
                <w:sz w:val="20"/>
                <w:szCs w:val="20"/>
              </w:rPr>
              <w:t>Por necesidades del servició del área de su actual adscripción, con el mismo nivel y cargo, se prorroga su interinato por el periodo comprendido del dos de enero de dos mil veintiséis, hasta el nueve de enero del mismo año.</w:t>
            </w:r>
          </w:p>
        </w:tc>
      </w:tr>
      <w:tr w:rsidR="00792600" w:rsidRPr="00792600" w14:paraId="4E5E7AE8" w14:textId="77777777" w:rsidTr="003B113D">
        <w:trPr>
          <w:trHeight w:val="850"/>
          <w:jc w:val="center"/>
        </w:trPr>
        <w:tc>
          <w:tcPr>
            <w:tcW w:w="2591" w:type="pct"/>
            <w:noWrap/>
            <w:tcMar>
              <w:bottom w:w="142" w:type="dxa"/>
            </w:tcMar>
          </w:tcPr>
          <w:p w14:paraId="029A4366" w14:textId="77777777" w:rsidR="00752E77" w:rsidRPr="00792600" w:rsidRDefault="00752E77" w:rsidP="00DF5998">
            <w:pPr>
              <w:pStyle w:val="Nombre"/>
            </w:pPr>
            <w:r w:rsidRPr="00792600">
              <w:t>Lcdo. Martin García Díaz</w:t>
            </w:r>
          </w:p>
          <w:p w14:paraId="73185B9F" w14:textId="77777777" w:rsidR="00752E77" w:rsidRPr="00792600" w:rsidRDefault="00752E77" w:rsidP="00DF5998">
            <w:pPr>
              <w:pStyle w:val="Nombre"/>
              <w:rPr>
                <w:b w:val="0"/>
                <w:bCs w:val="0"/>
              </w:rPr>
            </w:pPr>
            <w:r w:rsidRPr="00792600">
              <w:rPr>
                <w:b w:val="0"/>
                <w:bCs w:val="0"/>
              </w:rPr>
              <w:t>Diligenciario Interino (nivel 7), adscrito como personal de apoyo de las Comisiones Substanciadora, Resolutora y de la Segunda Ponencia del Tribunal de Disciplina Judicial.</w:t>
            </w:r>
          </w:p>
          <w:p w14:paraId="087FCC1E" w14:textId="77777777" w:rsidR="00752E77" w:rsidRPr="00792600" w:rsidRDefault="00752E77" w:rsidP="00DF5998">
            <w:pPr>
              <w:pStyle w:val="Nombre"/>
              <w:rPr>
                <w:b w:val="0"/>
                <w:bCs w:val="0"/>
              </w:rPr>
            </w:pPr>
          </w:p>
          <w:p w14:paraId="29C64DED" w14:textId="77777777" w:rsidR="00752E77" w:rsidRPr="00792600" w:rsidRDefault="00752E77" w:rsidP="00DF5998">
            <w:pPr>
              <w:pStyle w:val="Nombre"/>
              <w:rPr>
                <w:b w:val="0"/>
                <w:bCs w:val="0"/>
              </w:rPr>
            </w:pPr>
            <w:r w:rsidRPr="00792600">
              <w:t>Vence Interinato: 06-ene-2026</w:t>
            </w:r>
          </w:p>
        </w:tc>
        <w:tc>
          <w:tcPr>
            <w:tcW w:w="2409" w:type="pct"/>
            <w:noWrap/>
            <w:tcMar>
              <w:bottom w:w="142" w:type="dxa"/>
            </w:tcMar>
          </w:tcPr>
          <w:p w14:paraId="37A84B53" w14:textId="77777777" w:rsidR="00752E77" w:rsidRPr="00792600" w:rsidRDefault="00752E77" w:rsidP="00DF5998">
            <w:pPr>
              <w:spacing w:line="324" w:lineRule="auto"/>
              <w:jc w:val="both"/>
              <w:rPr>
                <w:rFonts w:ascii="Times New Roman" w:hAnsi="Times New Roman"/>
                <w:sz w:val="20"/>
                <w:szCs w:val="20"/>
              </w:rPr>
            </w:pPr>
            <w:r w:rsidRPr="00792600">
              <w:rPr>
                <w:rFonts w:ascii="Times New Roman" w:hAnsi="Times New Roman"/>
                <w:sz w:val="20"/>
                <w:szCs w:val="20"/>
              </w:rPr>
              <w:t>Por necesidades del servició del área de su actual adscripción, con el mismo nivel y cargo, se prorroga su interinato por el periodo comprendido del siete de enero de dos mil veintiséis, hasta el nueve de enero del mismo año.</w:t>
            </w:r>
          </w:p>
        </w:tc>
      </w:tr>
      <w:bookmarkEnd w:id="23"/>
    </w:tbl>
    <w:p w14:paraId="6FC4E49B" w14:textId="77777777" w:rsidR="0069740D" w:rsidRDefault="0069740D" w:rsidP="0069740D">
      <w:pPr>
        <w:rPr>
          <w:rFonts w:ascii="Lato" w:hAnsi="Lato"/>
        </w:rPr>
      </w:pPr>
    </w:p>
    <w:p w14:paraId="6F82FBDA" w14:textId="77777777" w:rsidR="0069740D" w:rsidRPr="00664DE7" w:rsidRDefault="0069740D" w:rsidP="0069740D">
      <w:pPr>
        <w:spacing w:after="0" w:line="360" w:lineRule="auto"/>
        <w:jc w:val="both"/>
        <w:rPr>
          <w:rFonts w:ascii="Lato" w:hAnsi="Lato" w:cstheme="minorHAnsi"/>
          <w:b/>
          <w:bCs/>
          <w:sz w:val="28"/>
          <w:szCs w:val="28"/>
          <w:bdr w:val="none" w:sz="0" w:space="0" w:color="auto" w:frame="1"/>
        </w:rPr>
      </w:pPr>
      <w:r w:rsidRPr="00664DE7">
        <w:rPr>
          <w:rFonts w:ascii="Lato" w:hAnsi="Lato" w:cstheme="minorHAnsi"/>
          <w:sz w:val="28"/>
          <w:szCs w:val="28"/>
          <w:bdr w:val="none" w:sz="0" w:space="0" w:color="auto" w:frame="1"/>
        </w:rPr>
        <w:t>Con fundamento en lo que establecen los artículos 61, 68 fracciones I, XXXI y 77 fracción I, de la Ley Orgánica del Poder Judicial del Estado, dadas las necesidades del servicio en los órganos jurisdiccionales y administrativos, se determina la ampliación de los interinatos en mención, en los términos planteados, y en su caso la conclusión dada la naturaleza de los mismos, ordenando comunicar esta determinación al Contralor y Tesorero del Poder Judicial del Estado, así como a las personas servidoras públicas mencionadas, para su conocimiento, efectos legales y administrativos a que haya lugar</w:t>
      </w:r>
      <w:r w:rsidRPr="00664DE7">
        <w:rPr>
          <w:rFonts w:ascii="Lato" w:hAnsi="Lato" w:cstheme="minorHAnsi"/>
          <w:b/>
          <w:bCs/>
          <w:sz w:val="28"/>
          <w:szCs w:val="28"/>
          <w:bdr w:val="none" w:sz="0" w:space="0" w:color="auto" w:frame="1"/>
        </w:rPr>
        <w:t>. SE DECLARA APROBADO POR UNANIMIDAD DE VOTOS.</w:t>
      </w:r>
    </w:p>
    <w:p w14:paraId="0F04C99E" w14:textId="77777777" w:rsidR="0069740D" w:rsidRDefault="0069740D" w:rsidP="0069740D">
      <w:pPr>
        <w:rPr>
          <w:rFonts w:ascii="Lato" w:hAnsi="Lato"/>
        </w:rPr>
      </w:pPr>
    </w:p>
    <w:p w14:paraId="45B769C5" w14:textId="77777777" w:rsidR="0069740D" w:rsidRPr="00063AC9" w:rsidRDefault="0069740D" w:rsidP="0069740D">
      <w:pPr>
        <w:spacing w:line="360" w:lineRule="auto"/>
        <w:ind w:firstLine="851"/>
        <w:rPr>
          <w:rFonts w:ascii="Lato" w:hAnsi="Lato"/>
          <w:b/>
          <w:bCs/>
          <w:sz w:val="24"/>
          <w:szCs w:val="24"/>
        </w:rPr>
      </w:pPr>
      <w:r>
        <w:rPr>
          <w:rFonts w:ascii="Lato" w:hAnsi="Lato" w:cs="Arial"/>
          <w:b/>
          <w:bCs/>
          <w:sz w:val="28"/>
          <w:szCs w:val="28"/>
        </w:rPr>
        <w:t>A</w:t>
      </w:r>
      <w:r w:rsidRPr="008D637A">
        <w:rPr>
          <w:rFonts w:ascii="Lato" w:hAnsi="Lato" w:cs="Arial"/>
          <w:b/>
          <w:bCs/>
          <w:sz w:val="28"/>
          <w:szCs w:val="28"/>
        </w:rPr>
        <w:t>CUERDO X/15/2025.</w:t>
      </w:r>
      <w:r>
        <w:rPr>
          <w:rFonts w:ascii="Lato" w:hAnsi="Lato" w:cs="Arial"/>
          <w:b/>
          <w:bCs/>
          <w:sz w:val="28"/>
          <w:szCs w:val="28"/>
        </w:rPr>
        <w:t xml:space="preserve"> NOVENO.  ADSCRIPCIONES Y READSCRIPCIONES.</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5"/>
        <w:gridCol w:w="3742"/>
        <w:gridCol w:w="9"/>
      </w:tblGrid>
      <w:tr w:rsidR="00752E77" w:rsidRPr="003B113D" w14:paraId="5397A78D" w14:textId="77777777" w:rsidTr="007D2D61">
        <w:trPr>
          <w:gridAfter w:val="1"/>
          <w:wAfter w:w="6" w:type="pct"/>
          <w:trHeight w:val="850"/>
          <w:jc w:val="center"/>
        </w:trPr>
        <w:tc>
          <w:tcPr>
            <w:tcW w:w="2588" w:type="pct"/>
            <w:noWrap/>
            <w:tcMar>
              <w:bottom w:w="142" w:type="dxa"/>
            </w:tcMar>
            <w:vAlign w:val="center"/>
          </w:tcPr>
          <w:p w14:paraId="41A81E2A" w14:textId="1EC79B4A" w:rsidR="00752E77" w:rsidRPr="003B113D" w:rsidRDefault="00752E77" w:rsidP="00DF5998">
            <w:pPr>
              <w:jc w:val="center"/>
              <w:rPr>
                <w:rFonts w:ascii="Lato" w:hAnsi="Lato" w:cs="Calibri"/>
                <w:b/>
                <w:bCs/>
              </w:rPr>
            </w:pPr>
            <w:r>
              <w:rPr>
                <w:rFonts w:ascii="Lato" w:hAnsi="Lato"/>
                <w:color w:val="FF0000"/>
                <w:sz w:val="60"/>
                <w:szCs w:val="60"/>
              </w:rPr>
              <w:t xml:space="preserve"> </w:t>
            </w:r>
            <w:r w:rsidRPr="003B113D">
              <w:rPr>
                <w:rFonts w:ascii="Lato" w:hAnsi="Lato" w:cs="Calibri"/>
                <w:b/>
                <w:bCs/>
              </w:rPr>
              <w:t>SITUACIÓN ACTUAL</w:t>
            </w:r>
          </w:p>
        </w:tc>
        <w:tc>
          <w:tcPr>
            <w:tcW w:w="2406" w:type="pct"/>
            <w:noWrap/>
            <w:tcMar>
              <w:bottom w:w="142" w:type="dxa"/>
            </w:tcMar>
            <w:vAlign w:val="center"/>
          </w:tcPr>
          <w:p w14:paraId="6999FD4F" w14:textId="77777777" w:rsidR="00752E77" w:rsidRPr="003B113D" w:rsidRDefault="00752E77" w:rsidP="00DF5998">
            <w:pPr>
              <w:jc w:val="center"/>
              <w:rPr>
                <w:rFonts w:ascii="Lato" w:hAnsi="Lato" w:cs="Calibri"/>
                <w:b/>
                <w:bCs/>
              </w:rPr>
            </w:pPr>
            <w:r w:rsidRPr="003B113D">
              <w:rPr>
                <w:rFonts w:ascii="Lato" w:hAnsi="Lato" w:cs="Calibri"/>
                <w:b/>
                <w:bCs/>
              </w:rPr>
              <w:t>DETERMINACIÓN</w:t>
            </w:r>
          </w:p>
        </w:tc>
      </w:tr>
      <w:tr w:rsidR="00752E77" w:rsidRPr="003B113D" w14:paraId="4CC4A068" w14:textId="77777777" w:rsidTr="007D2D61">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DF55144" w14:textId="066CCFFC" w:rsidR="00752E77" w:rsidRPr="00B471B4" w:rsidRDefault="00752E77" w:rsidP="00DF5998">
            <w:pPr>
              <w:jc w:val="both"/>
              <w:rPr>
                <w:rFonts w:ascii="Lato" w:hAnsi="Lato" w:cs="Calibri"/>
                <w:b/>
                <w:bCs/>
              </w:rPr>
            </w:pPr>
            <w:r w:rsidRPr="00B471B4">
              <w:rPr>
                <w:rFonts w:ascii="Lato" w:hAnsi="Lato" w:cs="Calibri"/>
                <w:b/>
                <w:bCs/>
              </w:rPr>
              <w:lastRenderedPageBreak/>
              <w:t xml:space="preserve">Lcda. María </w:t>
            </w:r>
            <w:r w:rsidR="00C80D03">
              <w:rPr>
                <w:rFonts w:ascii="Lato" w:hAnsi="Lato" w:cs="Calibri"/>
                <w:b/>
                <w:bCs/>
              </w:rPr>
              <w:t>d</w:t>
            </w:r>
            <w:r w:rsidRPr="00B471B4">
              <w:rPr>
                <w:rFonts w:ascii="Lato" w:hAnsi="Lato" w:cs="Calibri"/>
                <w:b/>
                <w:bCs/>
              </w:rPr>
              <w:t>el Carmen Isabel Piedras Cantor</w:t>
            </w:r>
          </w:p>
          <w:p w14:paraId="273B839C" w14:textId="6B467F62" w:rsidR="00752E77" w:rsidRPr="00B471B4" w:rsidRDefault="00752E77" w:rsidP="00DF5998">
            <w:pPr>
              <w:spacing w:line="360" w:lineRule="auto"/>
              <w:jc w:val="both"/>
              <w:rPr>
                <w:rFonts w:ascii="Lato" w:hAnsi="Lato" w:cs="Calibri"/>
              </w:rPr>
            </w:pPr>
            <w:r w:rsidRPr="00B471B4">
              <w:rPr>
                <w:rFonts w:ascii="Lato" w:hAnsi="Lato" w:cs="Calibri"/>
              </w:rPr>
              <w:t>Asistente de Audiencias (nivel 10</w:t>
            </w:r>
            <w:r w:rsidR="00C80D03">
              <w:rPr>
                <w:rFonts w:ascii="Lato" w:hAnsi="Lato" w:cs="Calibri"/>
              </w:rPr>
              <w:t>)</w:t>
            </w:r>
            <w:r w:rsidRPr="00B471B4">
              <w:rPr>
                <w:rFonts w:ascii="Lato" w:hAnsi="Lato" w:cs="Calibri"/>
              </w:rPr>
              <w:t>, adscrita al Tribunal de Enjuiciamiento Colegiado con Competencia en todo el Estado</w:t>
            </w:r>
            <w:r w:rsidR="00C80D03">
              <w:rPr>
                <w:rFonts w:ascii="Lato" w:hAnsi="Lato" w:cs="Calibri"/>
              </w:rPr>
              <w:t>.</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3134AC59" w14:textId="50593E6A" w:rsidR="00752E77" w:rsidRPr="00B471B4" w:rsidRDefault="00752E77" w:rsidP="00DF5998">
            <w:pPr>
              <w:spacing w:line="360" w:lineRule="auto"/>
              <w:jc w:val="both"/>
              <w:rPr>
                <w:rFonts w:ascii="Lato" w:hAnsi="Lato" w:cs="Calibri"/>
              </w:rPr>
            </w:pPr>
            <w:r w:rsidRPr="00B471B4">
              <w:rPr>
                <w:rFonts w:ascii="Lato" w:hAnsi="Lato" w:cs="Calibri"/>
              </w:rPr>
              <w:t>Por necesidades del servici</w:t>
            </w:r>
            <w:r w:rsidR="00C80D03">
              <w:rPr>
                <w:rFonts w:ascii="Lato" w:hAnsi="Lato" w:cs="Calibri"/>
              </w:rPr>
              <w:t>o</w:t>
            </w:r>
            <w:r w:rsidRPr="00B471B4">
              <w:rPr>
                <w:rFonts w:ascii="Lato" w:hAnsi="Lato" w:cs="Calibri"/>
              </w:rPr>
              <w:t>, se designa como Administradora de Juzgado (nivel 14), y se readscribe al Juzgado de Control y de Juicio Oral del Distrito Judicial de Guridi y Alcocer, en sustitución de la Licenciada Karen Mildred Vera Patiño, por el término de tres meses, con efectos a partir del cinco de enero de dos mil veintiséis al cuatro de abril del mismo año.</w:t>
            </w:r>
          </w:p>
        </w:tc>
      </w:tr>
      <w:tr w:rsidR="00752E77" w:rsidRPr="00196ACA" w14:paraId="29138160" w14:textId="77777777" w:rsidTr="007D2D61">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2E4A99F6" w14:textId="77777777" w:rsidR="00752E77" w:rsidRPr="00B471B4" w:rsidRDefault="00752E77" w:rsidP="00DF5998">
            <w:pPr>
              <w:jc w:val="both"/>
              <w:rPr>
                <w:rFonts w:ascii="Lato" w:hAnsi="Lato" w:cs="Calibri"/>
                <w:b/>
                <w:bCs/>
              </w:rPr>
            </w:pPr>
            <w:r w:rsidRPr="00B471B4">
              <w:rPr>
                <w:rFonts w:ascii="Lato" w:hAnsi="Lato" w:cs="Calibri"/>
                <w:b/>
                <w:bCs/>
              </w:rPr>
              <w:t>Lcda.  Karen Mildred Vera Patiño</w:t>
            </w:r>
          </w:p>
          <w:p w14:paraId="7F014695" w14:textId="0A91BCEE" w:rsidR="00752E77" w:rsidRPr="00B471B4" w:rsidRDefault="00752E77" w:rsidP="00DF5998">
            <w:pPr>
              <w:spacing w:line="360" w:lineRule="auto"/>
              <w:jc w:val="both"/>
              <w:rPr>
                <w:rFonts w:ascii="Lato" w:hAnsi="Lato" w:cs="Calibri"/>
              </w:rPr>
            </w:pPr>
            <w:r w:rsidRPr="00B471B4">
              <w:rPr>
                <w:rFonts w:ascii="Lato" w:hAnsi="Lato" w:cs="Calibri"/>
              </w:rPr>
              <w:t>Administradora de Juzgado (nivel 14), adscrita al Juzgado de Control y de Juicio Oral del Distrito Judicial de Guridi y Alcocer</w:t>
            </w:r>
            <w:r w:rsidR="00C80D03">
              <w:rPr>
                <w:rFonts w:ascii="Lato" w:hAnsi="Lato" w:cs="Calibri"/>
              </w:rPr>
              <w:t>.</w:t>
            </w:r>
          </w:p>
          <w:p w14:paraId="6EFDC89F" w14:textId="77777777" w:rsidR="00752E77" w:rsidRPr="00B471B4" w:rsidRDefault="00752E77" w:rsidP="00DF5998">
            <w:pPr>
              <w:jc w:val="both"/>
              <w:rPr>
                <w:rFonts w:ascii="Lato" w:hAnsi="Lato" w:cs="Calibri"/>
                <w:b/>
                <w:bCs/>
              </w:rPr>
            </w:pP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19067DC4" w14:textId="7A2A6CC8" w:rsidR="00752E77" w:rsidRPr="00B471B4" w:rsidRDefault="00752E77" w:rsidP="00DF5998">
            <w:pPr>
              <w:spacing w:line="360" w:lineRule="auto"/>
              <w:jc w:val="both"/>
              <w:rPr>
                <w:rFonts w:ascii="Lato" w:hAnsi="Lato" w:cs="Calibri"/>
              </w:rPr>
            </w:pPr>
            <w:r w:rsidRPr="00C80D03">
              <w:rPr>
                <w:rFonts w:ascii="Lato" w:hAnsi="Lato" w:cs="Calibri"/>
              </w:rPr>
              <w:t>Por necesidades del servici</w:t>
            </w:r>
            <w:r w:rsidR="00C80D03" w:rsidRPr="00C80D03">
              <w:rPr>
                <w:rFonts w:ascii="Lato" w:hAnsi="Lato" w:cs="Calibri"/>
              </w:rPr>
              <w:t>o</w:t>
            </w:r>
            <w:r w:rsidRPr="00C80D03">
              <w:rPr>
                <w:rFonts w:ascii="Lato" w:hAnsi="Lato" w:cs="Calibri"/>
              </w:rPr>
              <w:t>, se designa como Asistente de Audiencias (nivel 10), y se readscribe al Tribunal de Enjuiciamiento Colegiado con Competencia en Todo el Estado, en sustitución de la Licenciada María del Carmen Isabel Piedras Cantor, por el término</w:t>
            </w:r>
            <w:r w:rsidRPr="00B471B4">
              <w:rPr>
                <w:rFonts w:ascii="Lato" w:hAnsi="Lato" w:cs="Calibri"/>
              </w:rPr>
              <w:t xml:space="preserve"> de tres meses, con efectos a partir del cinco de enero de dos mil veintiséis, hasta el cuatro de abril del mismo año.</w:t>
            </w:r>
          </w:p>
        </w:tc>
      </w:tr>
      <w:tr w:rsidR="00626B77" w:rsidRPr="00196ACA" w14:paraId="45D561E6" w14:textId="77777777" w:rsidTr="007D2D61">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3D2574FE" w14:textId="12A52481" w:rsidR="0008768C" w:rsidRPr="00B471B4" w:rsidRDefault="0008768C" w:rsidP="0008768C">
            <w:pPr>
              <w:spacing w:after="0" w:line="360" w:lineRule="auto"/>
              <w:jc w:val="both"/>
              <w:rPr>
                <w:rFonts w:ascii="Lato" w:eastAsia="Times New Roman" w:hAnsi="Lato" w:cs="Calibri"/>
                <w:b/>
                <w:bCs/>
              </w:rPr>
            </w:pPr>
            <w:r w:rsidRPr="00B471B4">
              <w:rPr>
                <w:rFonts w:ascii="Lato" w:hAnsi="Lato" w:cs="Calibri"/>
                <w:b/>
                <w:bCs/>
              </w:rPr>
              <w:t>Lcdo. Fermín Daniel David Morales Cruz</w:t>
            </w:r>
          </w:p>
          <w:p w14:paraId="2B461093" w14:textId="0523492B" w:rsidR="00626B77" w:rsidRPr="00B471B4" w:rsidRDefault="0008768C" w:rsidP="0008768C">
            <w:pPr>
              <w:spacing w:after="0" w:line="360" w:lineRule="auto"/>
              <w:jc w:val="both"/>
              <w:rPr>
                <w:rFonts w:ascii="Lato" w:hAnsi="Lato" w:cs="Calibri"/>
                <w:b/>
                <w:bCs/>
              </w:rPr>
            </w:pPr>
            <w:r w:rsidRPr="00B471B4">
              <w:rPr>
                <w:rFonts w:ascii="Lato" w:hAnsi="Lato" w:cs="Calibri"/>
              </w:rPr>
              <w:t xml:space="preserve">Coordinador Jurídico y Facilitador Público Interino (nivel 11), responsable del Centro Regional de Zacatelco. </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39F6A2EE" w14:textId="0EE2266E" w:rsidR="00626B77" w:rsidRPr="00B471B4" w:rsidRDefault="0008768C" w:rsidP="00DF5998">
            <w:pPr>
              <w:spacing w:line="360" w:lineRule="auto"/>
              <w:jc w:val="both"/>
              <w:rPr>
                <w:rFonts w:ascii="Lato" w:hAnsi="Lato" w:cs="Calibri"/>
              </w:rPr>
            </w:pPr>
            <w:r w:rsidRPr="00B471B4">
              <w:rPr>
                <w:rFonts w:ascii="Lato" w:hAnsi="Lato" w:cs="Calibri"/>
              </w:rPr>
              <w:t>Por necesidades del servicio, con su mismo nivel y cargo, se readscribe como responsable del Centro Regional de Huamantla, con efectos a partir del seis de enero de dos mil veinti</w:t>
            </w:r>
            <w:r w:rsidR="00C80D03">
              <w:rPr>
                <w:rFonts w:ascii="Lato" w:hAnsi="Lato" w:cs="Calibri"/>
              </w:rPr>
              <w:t>séis</w:t>
            </w:r>
            <w:r w:rsidRPr="00B471B4">
              <w:rPr>
                <w:rFonts w:ascii="Lato" w:hAnsi="Lato" w:cs="Calibri"/>
              </w:rPr>
              <w:t>, hasta nuevas instrucciones.</w:t>
            </w:r>
          </w:p>
        </w:tc>
      </w:tr>
      <w:tr w:rsidR="0008768C" w:rsidRPr="00196ACA" w14:paraId="17BDBAD6" w14:textId="77777777" w:rsidTr="007D2D61">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0C4B1329" w14:textId="77777777" w:rsidR="005A3085" w:rsidRPr="00B471B4" w:rsidRDefault="005A3085" w:rsidP="005A3085">
            <w:pPr>
              <w:jc w:val="both"/>
              <w:rPr>
                <w:rFonts w:ascii="Lato" w:eastAsia="Times New Roman" w:hAnsi="Lato" w:cs="Calibri"/>
                <w:b/>
                <w:bCs/>
              </w:rPr>
            </w:pPr>
            <w:r w:rsidRPr="00B471B4">
              <w:rPr>
                <w:rFonts w:ascii="Lato" w:hAnsi="Lato" w:cs="Calibri"/>
                <w:b/>
                <w:bCs/>
              </w:rPr>
              <w:t>Lcdo. Eduardo Felipe Zamora Zamora</w:t>
            </w:r>
          </w:p>
          <w:p w14:paraId="764BAD82" w14:textId="0CBD135E" w:rsidR="0008768C" w:rsidRPr="00B471B4" w:rsidRDefault="0008768C" w:rsidP="0008768C">
            <w:pPr>
              <w:spacing w:after="0" w:line="360" w:lineRule="auto"/>
              <w:jc w:val="both"/>
              <w:rPr>
                <w:rFonts w:ascii="Lato" w:hAnsi="Lato" w:cs="Calibri"/>
              </w:rPr>
            </w:pPr>
            <w:r w:rsidRPr="00B471B4">
              <w:rPr>
                <w:rFonts w:ascii="Lato" w:hAnsi="Lato" w:cs="Calibri"/>
              </w:rPr>
              <w:t>Facilitador Públic</w:t>
            </w:r>
            <w:r w:rsidR="005A3085">
              <w:rPr>
                <w:rFonts w:ascii="Lato" w:hAnsi="Lato" w:cs="Calibri"/>
              </w:rPr>
              <w:t xml:space="preserve">o </w:t>
            </w:r>
            <w:r w:rsidRPr="00B471B4">
              <w:rPr>
                <w:rFonts w:ascii="Lato" w:hAnsi="Lato" w:cs="Calibri"/>
              </w:rPr>
              <w:t>Interin</w:t>
            </w:r>
            <w:r w:rsidR="005A3085">
              <w:rPr>
                <w:rFonts w:ascii="Lato" w:hAnsi="Lato" w:cs="Calibri"/>
              </w:rPr>
              <w:t>o</w:t>
            </w:r>
            <w:r w:rsidRPr="00B471B4">
              <w:rPr>
                <w:rFonts w:ascii="Lato" w:hAnsi="Lato" w:cs="Calibri"/>
              </w:rPr>
              <w:t xml:space="preserve"> (nivel 9), responsable del Centro Regional de Huamantla.</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504C3C9A" w14:textId="2C759599" w:rsidR="0008768C" w:rsidRPr="00B471B4" w:rsidRDefault="0008768C" w:rsidP="00DF5998">
            <w:pPr>
              <w:spacing w:line="360" w:lineRule="auto"/>
              <w:jc w:val="both"/>
              <w:rPr>
                <w:rFonts w:ascii="Lato" w:hAnsi="Lato" w:cs="Calibri"/>
              </w:rPr>
            </w:pPr>
            <w:r w:rsidRPr="00B471B4">
              <w:rPr>
                <w:rFonts w:ascii="Lato" w:hAnsi="Lato" w:cs="Calibri"/>
              </w:rPr>
              <w:t>Por necesidades del servicio, con su mismo nivel y cargo, se readscribe como responsable de</w:t>
            </w:r>
            <w:r w:rsidR="00C80D03">
              <w:rPr>
                <w:rFonts w:ascii="Lato" w:hAnsi="Lato" w:cs="Calibri"/>
              </w:rPr>
              <w:t xml:space="preserve"> </w:t>
            </w:r>
            <w:r w:rsidRPr="00B471B4">
              <w:rPr>
                <w:rFonts w:ascii="Lato" w:hAnsi="Lato" w:cs="Calibri"/>
              </w:rPr>
              <w:t>l</w:t>
            </w:r>
            <w:r w:rsidR="00C80D03">
              <w:rPr>
                <w:rFonts w:ascii="Lato" w:hAnsi="Lato" w:cs="Calibri"/>
              </w:rPr>
              <w:t>a</w:t>
            </w:r>
            <w:r w:rsidR="00B471B4">
              <w:rPr>
                <w:rFonts w:ascii="Lato" w:hAnsi="Lato" w:cs="Calibri"/>
              </w:rPr>
              <w:t xml:space="preserve"> </w:t>
            </w:r>
            <w:r w:rsidR="00C80D03">
              <w:rPr>
                <w:rFonts w:ascii="Lato" w:hAnsi="Lato" w:cs="Calibri"/>
              </w:rPr>
              <w:t>U</w:t>
            </w:r>
            <w:r w:rsidR="00B471B4">
              <w:rPr>
                <w:rFonts w:ascii="Lato" w:hAnsi="Lato" w:cs="Calibri"/>
              </w:rPr>
              <w:t xml:space="preserve">nidad </w:t>
            </w:r>
            <w:r w:rsidRPr="00B471B4">
              <w:rPr>
                <w:rFonts w:ascii="Lato" w:hAnsi="Lato" w:cs="Calibri"/>
              </w:rPr>
              <w:t xml:space="preserve"> (CEJAMÓVIL 2), con efectos a partir del seis de enero de dos mil veinti</w:t>
            </w:r>
            <w:r w:rsidR="00C80D03">
              <w:rPr>
                <w:rFonts w:ascii="Lato" w:hAnsi="Lato" w:cs="Calibri"/>
              </w:rPr>
              <w:t>séis</w:t>
            </w:r>
            <w:r w:rsidRPr="00B471B4">
              <w:rPr>
                <w:rFonts w:ascii="Lato" w:hAnsi="Lato" w:cs="Calibri"/>
              </w:rPr>
              <w:t>, hasta nuevas instrucciones.</w:t>
            </w:r>
          </w:p>
        </w:tc>
      </w:tr>
      <w:tr w:rsidR="00B471B4" w:rsidRPr="00196ACA" w14:paraId="1A666886" w14:textId="77777777" w:rsidTr="007D2D61">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7C72A2E6" w14:textId="3936E0AF" w:rsidR="005A3085" w:rsidRDefault="005A3085" w:rsidP="005A3085">
            <w:pPr>
              <w:jc w:val="both"/>
              <w:rPr>
                <w:rFonts w:ascii="Lato" w:eastAsia="Times New Roman" w:hAnsi="Lato" w:cs="Calibri"/>
              </w:rPr>
            </w:pPr>
            <w:r>
              <w:rPr>
                <w:rFonts w:ascii="Lato" w:hAnsi="Lato" w:cs="Calibri"/>
              </w:rPr>
              <w:t>Lcda. Ernestina Castilla Arroyo</w:t>
            </w:r>
          </w:p>
          <w:p w14:paraId="6E760698" w14:textId="6C0E55A2" w:rsidR="00B471B4" w:rsidRPr="00B471B4" w:rsidRDefault="00B471B4" w:rsidP="00B471B4">
            <w:pPr>
              <w:jc w:val="both"/>
              <w:rPr>
                <w:rFonts w:ascii="Lato" w:hAnsi="Lato" w:cs="Calibri"/>
              </w:rPr>
            </w:pPr>
            <w:r w:rsidRPr="00B471B4">
              <w:rPr>
                <w:rFonts w:ascii="Lato" w:hAnsi="Lato" w:cs="Calibri"/>
              </w:rPr>
              <w:t>Facilitador</w:t>
            </w:r>
            <w:r w:rsidR="005A3085">
              <w:rPr>
                <w:rFonts w:ascii="Lato" w:hAnsi="Lato" w:cs="Calibri"/>
              </w:rPr>
              <w:t>a</w:t>
            </w:r>
            <w:r w:rsidRPr="00B471B4">
              <w:rPr>
                <w:rFonts w:ascii="Lato" w:hAnsi="Lato" w:cs="Calibri"/>
              </w:rPr>
              <w:t xml:space="preserve"> Públic</w:t>
            </w:r>
            <w:r w:rsidR="005A3085">
              <w:rPr>
                <w:rFonts w:ascii="Lato" w:hAnsi="Lato" w:cs="Calibri"/>
              </w:rPr>
              <w:t>a</w:t>
            </w:r>
            <w:r w:rsidRPr="00B471B4">
              <w:rPr>
                <w:rFonts w:ascii="Lato" w:hAnsi="Lato" w:cs="Calibri"/>
              </w:rPr>
              <w:t xml:space="preserve"> Interin</w:t>
            </w:r>
            <w:r w:rsidR="005A3085">
              <w:rPr>
                <w:rFonts w:ascii="Lato" w:hAnsi="Lato" w:cs="Calibri"/>
              </w:rPr>
              <w:t>a</w:t>
            </w:r>
            <w:r w:rsidRPr="00B471B4">
              <w:rPr>
                <w:rFonts w:ascii="Lato" w:hAnsi="Lato" w:cs="Calibri"/>
              </w:rPr>
              <w:t xml:space="preserve"> (nivel 9), responsable del Centro Regional de </w:t>
            </w:r>
            <w:r>
              <w:rPr>
                <w:rFonts w:ascii="Lato" w:hAnsi="Lato" w:cs="Calibri"/>
              </w:rPr>
              <w:t xml:space="preserve">Tlaxco. </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40E7DF18" w14:textId="7B30507C" w:rsidR="00B471B4" w:rsidRPr="00B471B4" w:rsidRDefault="00B471B4" w:rsidP="00B471B4">
            <w:pPr>
              <w:spacing w:line="360" w:lineRule="auto"/>
              <w:jc w:val="both"/>
              <w:rPr>
                <w:rFonts w:ascii="Lato" w:hAnsi="Lato" w:cs="Calibri"/>
              </w:rPr>
            </w:pPr>
            <w:r w:rsidRPr="00B471B4">
              <w:rPr>
                <w:rFonts w:ascii="Lato" w:hAnsi="Lato" w:cs="Calibri"/>
              </w:rPr>
              <w:t xml:space="preserve">Por necesidades del servicio, con su mismo nivel y cargo, se readscribe como responsable del Centro Regional de </w:t>
            </w:r>
            <w:r>
              <w:rPr>
                <w:rFonts w:ascii="Lato" w:hAnsi="Lato" w:cs="Calibri"/>
              </w:rPr>
              <w:t>Zacatelco,</w:t>
            </w:r>
            <w:r w:rsidRPr="00B471B4">
              <w:rPr>
                <w:rFonts w:ascii="Lato" w:hAnsi="Lato" w:cs="Calibri"/>
              </w:rPr>
              <w:t xml:space="preserve"> con efectos a </w:t>
            </w:r>
            <w:r w:rsidRPr="00B471B4">
              <w:rPr>
                <w:rFonts w:ascii="Lato" w:hAnsi="Lato" w:cs="Calibri"/>
              </w:rPr>
              <w:lastRenderedPageBreak/>
              <w:t>partir del seis de enero de dos mil veinti</w:t>
            </w:r>
            <w:r w:rsidR="00F06B4E">
              <w:rPr>
                <w:rFonts w:ascii="Lato" w:hAnsi="Lato" w:cs="Calibri"/>
              </w:rPr>
              <w:t>séis</w:t>
            </w:r>
            <w:r w:rsidRPr="00B471B4">
              <w:rPr>
                <w:rFonts w:ascii="Lato" w:hAnsi="Lato" w:cs="Calibri"/>
              </w:rPr>
              <w:t>, hasta nuevas instrucciones.</w:t>
            </w:r>
          </w:p>
        </w:tc>
      </w:tr>
      <w:tr w:rsidR="00B471B4" w:rsidRPr="00196ACA" w14:paraId="7FC3450A" w14:textId="77777777" w:rsidTr="007D2D61">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DFF6D37" w14:textId="7C495920" w:rsidR="00B471B4" w:rsidRPr="00B471B4" w:rsidRDefault="00B471B4" w:rsidP="00B471B4">
            <w:pPr>
              <w:spacing w:after="0" w:line="360" w:lineRule="auto"/>
              <w:jc w:val="both"/>
              <w:rPr>
                <w:rFonts w:ascii="Lato" w:hAnsi="Lato" w:cs="Calibri"/>
                <w:b/>
                <w:bCs/>
              </w:rPr>
            </w:pPr>
            <w:r w:rsidRPr="00B471B4">
              <w:rPr>
                <w:rFonts w:ascii="Lato" w:hAnsi="Lato" w:cs="Calibri"/>
                <w:b/>
                <w:bCs/>
              </w:rPr>
              <w:lastRenderedPageBreak/>
              <w:t xml:space="preserve">Lcda. Irma </w:t>
            </w:r>
            <w:r>
              <w:rPr>
                <w:rFonts w:ascii="Lato" w:hAnsi="Lato" w:cs="Calibri"/>
                <w:b/>
                <w:bCs/>
              </w:rPr>
              <w:t>V</w:t>
            </w:r>
            <w:r w:rsidRPr="00B471B4">
              <w:rPr>
                <w:rFonts w:ascii="Lato" w:hAnsi="Lato" w:cs="Calibri"/>
                <w:b/>
                <w:bCs/>
              </w:rPr>
              <w:t>el</w:t>
            </w:r>
            <w:r>
              <w:rPr>
                <w:rFonts w:ascii="Lato" w:hAnsi="Lato" w:cs="Calibri"/>
                <w:b/>
                <w:bCs/>
              </w:rPr>
              <w:t>á</w:t>
            </w:r>
            <w:r w:rsidRPr="00B471B4">
              <w:rPr>
                <w:rFonts w:ascii="Lato" w:hAnsi="Lato" w:cs="Calibri"/>
                <w:b/>
                <w:bCs/>
              </w:rPr>
              <w:t xml:space="preserve">zquez </w:t>
            </w:r>
            <w:r>
              <w:rPr>
                <w:rFonts w:ascii="Lato" w:hAnsi="Lato" w:cs="Calibri"/>
                <w:b/>
                <w:bCs/>
              </w:rPr>
              <w:t>C</w:t>
            </w:r>
            <w:r w:rsidRPr="00B471B4">
              <w:rPr>
                <w:rFonts w:ascii="Lato" w:hAnsi="Lato" w:cs="Calibri"/>
                <w:b/>
                <w:bCs/>
              </w:rPr>
              <w:t>ruz</w:t>
            </w:r>
          </w:p>
          <w:p w14:paraId="50CF03E5" w14:textId="702B4E1D" w:rsidR="00B471B4" w:rsidRPr="00B471B4" w:rsidRDefault="00B471B4" w:rsidP="00B471B4">
            <w:pPr>
              <w:spacing w:after="0" w:line="360" w:lineRule="auto"/>
              <w:jc w:val="both"/>
              <w:rPr>
                <w:rFonts w:ascii="Lato" w:hAnsi="Lato" w:cs="Calibri"/>
              </w:rPr>
            </w:pPr>
            <w:r w:rsidRPr="00B471B4">
              <w:rPr>
                <w:rFonts w:ascii="Lato" w:hAnsi="Lato" w:cs="Calibri"/>
              </w:rPr>
              <w:t>Facilitador</w:t>
            </w:r>
            <w:r>
              <w:rPr>
                <w:rFonts w:ascii="Lato" w:hAnsi="Lato" w:cs="Calibri"/>
              </w:rPr>
              <w:t>a</w:t>
            </w:r>
            <w:r w:rsidRPr="00B471B4">
              <w:rPr>
                <w:rFonts w:ascii="Lato" w:hAnsi="Lato" w:cs="Calibri"/>
              </w:rPr>
              <w:t xml:space="preserve"> Públic</w:t>
            </w:r>
            <w:r>
              <w:rPr>
                <w:rFonts w:ascii="Lato" w:hAnsi="Lato" w:cs="Calibri"/>
              </w:rPr>
              <w:t>a</w:t>
            </w:r>
            <w:r w:rsidRPr="00B471B4">
              <w:rPr>
                <w:rFonts w:ascii="Lato" w:hAnsi="Lato" w:cs="Calibri"/>
              </w:rPr>
              <w:t xml:space="preserve"> Interino (nivel 9), </w:t>
            </w:r>
            <w:r>
              <w:rPr>
                <w:rFonts w:ascii="Lato" w:hAnsi="Lato" w:cs="Calibri"/>
              </w:rPr>
              <w:t xml:space="preserve">adscrita al Centro Estatal de Mecanismos Alternativos de Solución </w:t>
            </w:r>
            <w:r w:rsidRPr="00B471B4">
              <w:rPr>
                <w:rFonts w:ascii="Lato" w:hAnsi="Lato" w:cs="Calibri"/>
              </w:rPr>
              <w:t>de</w:t>
            </w:r>
            <w:r>
              <w:rPr>
                <w:rFonts w:ascii="Lato" w:hAnsi="Lato" w:cs="Calibri"/>
              </w:rPr>
              <w:t xml:space="preserve"> Controversias del Poder Judicial.</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30D53E49" w14:textId="759DCE6D" w:rsidR="00B471B4" w:rsidRPr="00B471B4" w:rsidRDefault="00B471B4" w:rsidP="00B471B4">
            <w:pPr>
              <w:spacing w:after="0" w:line="360" w:lineRule="auto"/>
              <w:jc w:val="both"/>
              <w:rPr>
                <w:rFonts w:ascii="Lato" w:hAnsi="Lato" w:cs="Calibri"/>
              </w:rPr>
            </w:pPr>
            <w:r w:rsidRPr="00B471B4">
              <w:rPr>
                <w:rFonts w:ascii="Lato" w:hAnsi="Lato" w:cs="Calibri"/>
              </w:rPr>
              <w:t xml:space="preserve">Por necesidades del servicio, con su mismo nivel y cargo, se readscribe como responsable del Centro Regional de </w:t>
            </w:r>
            <w:r>
              <w:rPr>
                <w:rFonts w:ascii="Lato" w:hAnsi="Lato" w:cs="Calibri"/>
              </w:rPr>
              <w:t>Tlaxco,</w:t>
            </w:r>
            <w:r w:rsidRPr="00B471B4">
              <w:rPr>
                <w:rFonts w:ascii="Lato" w:hAnsi="Lato" w:cs="Calibri"/>
              </w:rPr>
              <w:t xml:space="preserve"> con efectos a partir del seis de enero de dos mil veinti</w:t>
            </w:r>
            <w:r w:rsidR="00F06B4E">
              <w:rPr>
                <w:rFonts w:ascii="Lato" w:hAnsi="Lato" w:cs="Calibri"/>
              </w:rPr>
              <w:t>séis</w:t>
            </w:r>
            <w:r w:rsidRPr="00B471B4">
              <w:rPr>
                <w:rFonts w:ascii="Lato" w:hAnsi="Lato" w:cs="Calibri"/>
              </w:rPr>
              <w:t>, hasta nuevas instrucciones.</w:t>
            </w:r>
          </w:p>
        </w:tc>
      </w:tr>
    </w:tbl>
    <w:p w14:paraId="7B3F1FB3" w14:textId="77777777" w:rsidR="003B113D" w:rsidRDefault="003B113D" w:rsidP="0069740D">
      <w:pPr>
        <w:spacing w:after="0" w:line="360" w:lineRule="auto"/>
        <w:jc w:val="both"/>
        <w:rPr>
          <w:rFonts w:ascii="Lato" w:hAnsi="Lato" w:cstheme="minorHAnsi"/>
          <w:sz w:val="28"/>
          <w:szCs w:val="28"/>
          <w:bdr w:val="none" w:sz="0" w:space="0" w:color="auto" w:frame="1"/>
        </w:rPr>
      </w:pPr>
    </w:p>
    <w:p w14:paraId="41776C10" w14:textId="24FC3F48" w:rsidR="0069740D" w:rsidRDefault="0069740D" w:rsidP="0069740D">
      <w:pPr>
        <w:spacing w:after="0" w:line="360" w:lineRule="auto"/>
        <w:jc w:val="both"/>
        <w:rPr>
          <w:rFonts w:ascii="Lato" w:hAnsi="Lato" w:cstheme="minorHAnsi"/>
          <w:b/>
          <w:bCs/>
          <w:sz w:val="28"/>
          <w:szCs w:val="28"/>
          <w:bdr w:val="none" w:sz="0" w:space="0" w:color="auto" w:frame="1"/>
        </w:rPr>
      </w:pPr>
      <w:r w:rsidRPr="00664DE7">
        <w:rPr>
          <w:rFonts w:ascii="Lato" w:hAnsi="Lato" w:cstheme="minorHAnsi"/>
          <w:sz w:val="28"/>
          <w:szCs w:val="28"/>
          <w:bdr w:val="none" w:sz="0" w:space="0" w:color="auto" w:frame="1"/>
        </w:rPr>
        <w:t>Con fundamento en lo que establecen los artículos 61 y 68 fracciones I, XXXI y 77 fracción I, de la Ley Orgánica del Poder Judicial del Estado, por las razones asentadas y dadas las necesidades del servicio, se determina la</w:t>
      </w:r>
      <w:r w:rsidR="00626B77">
        <w:rPr>
          <w:rFonts w:ascii="Lato" w:hAnsi="Lato" w:cstheme="minorHAnsi"/>
          <w:sz w:val="28"/>
          <w:szCs w:val="28"/>
          <w:bdr w:val="none" w:sz="0" w:space="0" w:color="auto" w:frame="1"/>
        </w:rPr>
        <w:t>s</w:t>
      </w:r>
      <w:r w:rsidRPr="00664DE7">
        <w:rPr>
          <w:rFonts w:ascii="Lato" w:hAnsi="Lato" w:cstheme="minorHAnsi"/>
          <w:sz w:val="28"/>
          <w:szCs w:val="28"/>
          <w:bdr w:val="none" w:sz="0" w:space="0" w:color="auto" w:frame="1"/>
        </w:rPr>
        <w:t xml:space="preserve"> adscripci</w:t>
      </w:r>
      <w:r w:rsidR="00626B77">
        <w:rPr>
          <w:rFonts w:ascii="Lato" w:hAnsi="Lato" w:cstheme="minorHAnsi"/>
          <w:sz w:val="28"/>
          <w:szCs w:val="28"/>
          <w:bdr w:val="none" w:sz="0" w:space="0" w:color="auto" w:frame="1"/>
        </w:rPr>
        <w:t>ones</w:t>
      </w:r>
      <w:r w:rsidRPr="00664DE7">
        <w:rPr>
          <w:rFonts w:ascii="Lato" w:hAnsi="Lato" w:cstheme="minorHAnsi"/>
          <w:sz w:val="28"/>
          <w:szCs w:val="28"/>
          <w:bdr w:val="none" w:sz="0" w:space="0" w:color="auto" w:frame="1"/>
        </w:rPr>
        <w:t xml:space="preserve"> y/o readscripci</w:t>
      </w:r>
      <w:r w:rsidR="00626B77">
        <w:rPr>
          <w:rFonts w:ascii="Lato" w:hAnsi="Lato" w:cstheme="minorHAnsi"/>
          <w:sz w:val="28"/>
          <w:szCs w:val="28"/>
          <w:bdr w:val="none" w:sz="0" w:space="0" w:color="auto" w:frame="1"/>
        </w:rPr>
        <w:t>ones</w:t>
      </w:r>
      <w:r w:rsidRPr="00664DE7">
        <w:rPr>
          <w:rFonts w:ascii="Lato" w:hAnsi="Lato" w:cstheme="minorHAnsi"/>
          <w:sz w:val="28"/>
          <w:szCs w:val="28"/>
          <w:bdr w:val="none" w:sz="0" w:space="0" w:color="auto" w:frame="1"/>
        </w:rPr>
        <w:t xml:space="preserve"> de las personas servidoras públicas mencionadas, en los términos planteados, ordenando comunicar esta determinación al Contralor y Tesorero del Poder Judicial del Estado, así como a las personas servidoras públicas mencionadas, para su conocimiento, efectos legales y administrativos a que haya lugar. </w:t>
      </w:r>
      <w:r w:rsidRPr="00664DE7">
        <w:rPr>
          <w:rFonts w:ascii="Lato" w:hAnsi="Lato" w:cstheme="minorHAnsi"/>
          <w:b/>
          <w:bCs/>
          <w:sz w:val="28"/>
          <w:szCs w:val="28"/>
          <w:bdr w:val="none" w:sz="0" w:space="0" w:color="auto" w:frame="1"/>
        </w:rPr>
        <w:t>SE DECLARA APROBADO POR UNANIMIDAD DE VOTOS.</w:t>
      </w:r>
    </w:p>
    <w:p w14:paraId="1D798385" w14:textId="77777777" w:rsidR="0069740D" w:rsidRDefault="0069740D" w:rsidP="0069740D">
      <w:pPr>
        <w:spacing w:after="0" w:line="360" w:lineRule="auto"/>
        <w:ind w:firstLine="851"/>
        <w:jc w:val="both"/>
        <w:rPr>
          <w:rFonts w:ascii="Lato" w:hAnsi="Lato" w:cs="Arial"/>
          <w:b/>
          <w:bCs/>
          <w:sz w:val="28"/>
          <w:szCs w:val="28"/>
        </w:rPr>
      </w:pPr>
    </w:p>
    <w:p w14:paraId="34090A9C" w14:textId="47505195" w:rsidR="0069740D" w:rsidRPr="00C96BA0" w:rsidRDefault="0069740D" w:rsidP="0069740D">
      <w:pPr>
        <w:spacing w:after="0" w:line="360" w:lineRule="auto"/>
        <w:jc w:val="both"/>
        <w:rPr>
          <w:rFonts w:ascii="Lato" w:hAnsi="Lato" w:cs="Arial"/>
          <w:bCs/>
          <w:color w:val="FF0000"/>
          <w:sz w:val="26"/>
          <w:szCs w:val="26"/>
        </w:rPr>
      </w:pPr>
    </w:p>
    <w:p w14:paraId="54048EE9" w14:textId="2136591A" w:rsidR="0069740D" w:rsidRPr="00166D2F" w:rsidRDefault="00BC2F4E" w:rsidP="0069740D">
      <w:pPr>
        <w:spacing w:after="0" w:line="360" w:lineRule="auto"/>
        <w:jc w:val="both"/>
        <w:rPr>
          <w:rFonts w:ascii="Lato" w:eastAsia="Batang" w:hAnsi="Lato" w:cstheme="minorHAnsi"/>
          <w:sz w:val="28"/>
          <w:szCs w:val="28"/>
        </w:rPr>
      </w:pPr>
      <w:r>
        <w:rPr>
          <w:rFonts w:ascii="Lato" w:eastAsia="Batang" w:hAnsi="Lato" w:cstheme="minorHAnsi"/>
          <w:sz w:val="28"/>
          <w:szCs w:val="28"/>
        </w:rPr>
        <w:t>A</w:t>
      </w:r>
      <w:r w:rsidR="0069740D" w:rsidRPr="00B51C3F">
        <w:rPr>
          <w:rFonts w:ascii="Lato" w:eastAsia="Batang" w:hAnsi="Lato" w:cstheme="minorHAnsi"/>
          <w:sz w:val="28"/>
          <w:szCs w:val="28"/>
        </w:rPr>
        <w:t>l no haber otro asunto que tratar y s</w:t>
      </w:r>
      <w:r w:rsidR="0069740D" w:rsidRPr="00B51C3F">
        <w:rPr>
          <w:rFonts w:ascii="Lato" w:hAnsi="Lato" w:cstheme="minorHAnsi"/>
          <w:bCs/>
          <w:sz w:val="28"/>
          <w:szCs w:val="28"/>
        </w:rPr>
        <w:t>ie</w:t>
      </w:r>
      <w:r w:rsidR="0069740D" w:rsidRPr="00B51C3F">
        <w:rPr>
          <w:rFonts w:ascii="Lato" w:hAnsi="Lato" w:cstheme="minorHAnsi"/>
          <w:sz w:val="28"/>
          <w:szCs w:val="28"/>
        </w:rPr>
        <w:t xml:space="preserve">ndo las </w:t>
      </w:r>
      <w:r w:rsidR="00615FF8">
        <w:rPr>
          <w:rFonts w:ascii="Lato" w:hAnsi="Lato" w:cstheme="minorHAnsi"/>
          <w:sz w:val="28"/>
          <w:szCs w:val="28"/>
        </w:rPr>
        <w:t xml:space="preserve">trece </w:t>
      </w:r>
      <w:r w:rsidR="0069740D">
        <w:rPr>
          <w:rFonts w:ascii="Lato" w:hAnsi="Lato" w:cstheme="minorHAnsi"/>
          <w:sz w:val="28"/>
          <w:szCs w:val="28"/>
        </w:rPr>
        <w:t xml:space="preserve">horas con </w:t>
      </w:r>
      <w:r w:rsidR="00615FF8">
        <w:rPr>
          <w:rFonts w:ascii="Lato" w:hAnsi="Lato" w:cstheme="minorHAnsi"/>
          <w:sz w:val="28"/>
          <w:szCs w:val="28"/>
        </w:rPr>
        <w:t>cuarenta y cinco</w:t>
      </w:r>
      <w:r w:rsidR="0069740D">
        <w:rPr>
          <w:rFonts w:ascii="Lato" w:hAnsi="Lato" w:cstheme="minorHAnsi"/>
          <w:sz w:val="28"/>
          <w:szCs w:val="28"/>
        </w:rPr>
        <w:t xml:space="preserve"> minutos </w:t>
      </w:r>
      <w:r w:rsidR="0069740D" w:rsidRPr="00B51C3F">
        <w:rPr>
          <w:rFonts w:ascii="Lato" w:hAnsi="Lato" w:cstheme="minorHAnsi"/>
          <w:sz w:val="28"/>
          <w:szCs w:val="28"/>
        </w:rPr>
        <w:t xml:space="preserve">del día de su inicio, se da por concluida la sesión </w:t>
      </w:r>
      <w:r w:rsidR="0069740D">
        <w:rPr>
          <w:rFonts w:ascii="Lato" w:hAnsi="Lato" w:cstheme="minorHAnsi"/>
          <w:sz w:val="28"/>
          <w:szCs w:val="28"/>
        </w:rPr>
        <w:t xml:space="preserve">ordinaria </w:t>
      </w:r>
      <w:r w:rsidR="0069740D" w:rsidRPr="00B51C3F">
        <w:rPr>
          <w:rFonts w:ascii="Lato" w:hAnsi="Lato" w:cstheme="minorHAnsi"/>
          <w:sz w:val="28"/>
          <w:szCs w:val="28"/>
        </w:rPr>
        <w:t>privada del Pleno del Órgano de Administración Judicial del Poder Judicial del Estado de Tlaxcala, levantándose la presente acta, que firman para constancia los que en ella intervinieron, así como la Licenciada Yalina Domínguez Carro, Secretaria Ejecutiva del Pleno del Órgano de Administración Judicial del Poder Judicial del Estado de Tlaxcala</w:t>
      </w:r>
      <w:r w:rsidR="0069740D">
        <w:rPr>
          <w:rFonts w:ascii="Lato" w:hAnsi="Lato" w:cstheme="minorHAnsi"/>
          <w:sz w:val="28"/>
          <w:szCs w:val="28"/>
        </w:rPr>
        <w:t>.</w:t>
      </w:r>
    </w:p>
    <w:p w14:paraId="4DEB59F5" w14:textId="77777777" w:rsidR="0069740D" w:rsidRDefault="0069740D" w:rsidP="0069740D">
      <w:pPr>
        <w:spacing w:after="0" w:line="360" w:lineRule="auto"/>
        <w:jc w:val="both"/>
        <w:rPr>
          <w:rFonts w:ascii="Lato" w:eastAsia="Batang" w:hAnsi="Lato" w:cstheme="minorHAnsi"/>
          <w:b/>
          <w:bCs/>
          <w:sz w:val="28"/>
          <w:szCs w:val="28"/>
        </w:rPr>
      </w:pPr>
    </w:p>
    <w:p w14:paraId="20C85AC9" w14:textId="77777777" w:rsidR="005501DE" w:rsidRDefault="005501DE" w:rsidP="0069740D">
      <w:pPr>
        <w:spacing w:after="0" w:line="360" w:lineRule="auto"/>
        <w:jc w:val="both"/>
        <w:rPr>
          <w:rFonts w:ascii="Lato" w:eastAsia="Batang" w:hAnsi="Lato" w:cstheme="minorHAnsi"/>
          <w:b/>
          <w:bCs/>
          <w:sz w:val="28"/>
          <w:szCs w:val="28"/>
        </w:rPr>
      </w:pPr>
    </w:p>
    <w:p w14:paraId="245859C4" w14:textId="77777777" w:rsidR="005501DE" w:rsidRDefault="005501DE" w:rsidP="0069740D">
      <w:pPr>
        <w:spacing w:after="0" w:line="360" w:lineRule="auto"/>
        <w:jc w:val="both"/>
        <w:rPr>
          <w:rFonts w:ascii="Lato" w:eastAsia="Batang" w:hAnsi="Lato" w:cstheme="minorHAnsi"/>
          <w:b/>
          <w:bCs/>
          <w:sz w:val="28"/>
          <w:szCs w:val="28"/>
        </w:rPr>
      </w:pPr>
    </w:p>
    <w:p w14:paraId="58E6F99F" w14:textId="161D008E" w:rsidR="0069740D" w:rsidRDefault="005501DE" w:rsidP="005501DE">
      <w:pPr>
        <w:spacing w:after="0" w:line="240" w:lineRule="auto"/>
        <w:jc w:val="both"/>
        <w:rPr>
          <w:rFonts w:ascii="Lato" w:eastAsia="Batang" w:hAnsi="Lato" w:cstheme="minorHAnsi"/>
          <w:b/>
          <w:bCs/>
          <w:sz w:val="28"/>
          <w:szCs w:val="28"/>
        </w:rPr>
      </w:pPr>
      <w:r>
        <w:rPr>
          <w:rFonts w:ascii="Lato" w:eastAsia="Batang" w:hAnsi="Lato" w:cstheme="minorHAnsi"/>
          <w:b/>
          <w:bCs/>
          <w:sz w:val="28"/>
          <w:szCs w:val="28"/>
        </w:rPr>
        <w:lastRenderedPageBreak/>
        <w:t xml:space="preserve">CONTINUACIÓN DEL ACTA </w:t>
      </w:r>
      <w:r w:rsidRPr="007921DE">
        <w:rPr>
          <w:rFonts w:ascii="Lato" w:hAnsi="Lato" w:cs="Arial"/>
          <w:b/>
          <w:sz w:val="28"/>
          <w:szCs w:val="28"/>
        </w:rPr>
        <w:t xml:space="preserve">DE SESIÓN ORDINARIA PRIVADA DEL PLENO DEL ÓRGANO DE ADMINISTRACIÓN JUDICIAL DEL PODER JUDICIAL DEL ESTADO DE TLAXCALA, CELEBRADA A LAS </w:t>
      </w:r>
      <w:r w:rsidRPr="00931C0D">
        <w:rPr>
          <w:rFonts w:ascii="Lato" w:hAnsi="Lato" w:cs="Arial"/>
          <w:b/>
          <w:sz w:val="28"/>
          <w:szCs w:val="28"/>
        </w:rPr>
        <w:t>NUEVE HORAS</w:t>
      </w:r>
      <w:r>
        <w:rPr>
          <w:rFonts w:ascii="Lato" w:hAnsi="Lato" w:cs="Arial"/>
          <w:b/>
          <w:sz w:val="28"/>
          <w:szCs w:val="28"/>
        </w:rPr>
        <w:t xml:space="preserve"> DEL DÍA DOCE DE DICIEMBRE </w:t>
      </w:r>
      <w:r w:rsidRPr="00CC16CD">
        <w:rPr>
          <w:rFonts w:ascii="Lato" w:hAnsi="Lato" w:cs="Arial"/>
          <w:b/>
          <w:sz w:val="28"/>
          <w:szCs w:val="28"/>
        </w:rPr>
        <w:t xml:space="preserve">DE </w:t>
      </w:r>
      <w:r w:rsidRPr="007921DE">
        <w:rPr>
          <w:rFonts w:ascii="Lato" w:hAnsi="Lato" w:cs="Arial"/>
          <w:b/>
          <w:sz w:val="28"/>
          <w:szCs w:val="28"/>
        </w:rPr>
        <w:t>DOS MIL VEINTI</w:t>
      </w:r>
      <w:r>
        <w:rPr>
          <w:rFonts w:ascii="Lato" w:hAnsi="Lato" w:cs="Arial"/>
          <w:b/>
          <w:sz w:val="28"/>
          <w:szCs w:val="28"/>
        </w:rPr>
        <w:t>CINCO.</w:t>
      </w:r>
    </w:p>
    <w:p w14:paraId="0794AE9B" w14:textId="77777777" w:rsidR="0069740D" w:rsidRDefault="0069740D" w:rsidP="0069740D">
      <w:pPr>
        <w:spacing w:after="0" w:line="360" w:lineRule="auto"/>
        <w:jc w:val="both"/>
        <w:rPr>
          <w:rFonts w:ascii="Lato" w:eastAsia="Batang" w:hAnsi="Lato" w:cstheme="minorHAnsi"/>
          <w:b/>
          <w:bCs/>
          <w:sz w:val="28"/>
          <w:szCs w:val="28"/>
        </w:rPr>
      </w:pPr>
    </w:p>
    <w:p w14:paraId="48FB14A3" w14:textId="77777777" w:rsidR="005501DE" w:rsidRDefault="005501DE" w:rsidP="0069740D">
      <w:pPr>
        <w:spacing w:after="0" w:line="360" w:lineRule="auto"/>
        <w:jc w:val="both"/>
        <w:rPr>
          <w:rFonts w:ascii="Lato" w:eastAsia="Batang" w:hAnsi="Lato" w:cstheme="minorHAnsi"/>
          <w:b/>
          <w:bCs/>
          <w:sz w:val="28"/>
          <w:szCs w:val="28"/>
        </w:rPr>
      </w:pPr>
    </w:p>
    <w:p w14:paraId="17FBDEE6" w14:textId="77777777" w:rsidR="005501DE" w:rsidRDefault="005501DE" w:rsidP="0069740D">
      <w:pPr>
        <w:spacing w:after="0" w:line="360" w:lineRule="auto"/>
        <w:jc w:val="both"/>
        <w:rPr>
          <w:rFonts w:ascii="Lato" w:eastAsia="Batang" w:hAnsi="Lato" w:cstheme="minorHAnsi"/>
          <w:b/>
          <w:bCs/>
          <w:sz w:val="28"/>
          <w:szCs w:val="28"/>
        </w:rPr>
      </w:pPr>
    </w:p>
    <w:p w14:paraId="650633E7" w14:textId="77777777" w:rsidR="005501DE" w:rsidRDefault="005501DE" w:rsidP="0069740D">
      <w:pPr>
        <w:spacing w:after="0" w:line="360" w:lineRule="auto"/>
        <w:jc w:val="both"/>
        <w:rPr>
          <w:rFonts w:ascii="Lato" w:eastAsia="Batang" w:hAnsi="Lato" w:cstheme="minorHAnsi"/>
          <w:b/>
          <w:bCs/>
          <w:sz w:val="28"/>
          <w:szCs w:val="28"/>
        </w:rPr>
      </w:pPr>
    </w:p>
    <w:p w14:paraId="7EE3ED1A" w14:textId="77777777" w:rsidR="005501DE" w:rsidRPr="00B51C3F" w:rsidRDefault="005501DE" w:rsidP="0069740D">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69740D" w:rsidRPr="00B51C3F" w14:paraId="6BC002FC" w14:textId="77777777" w:rsidTr="009136FF">
        <w:tc>
          <w:tcPr>
            <w:tcW w:w="7933" w:type="dxa"/>
          </w:tcPr>
          <w:p w14:paraId="6DFB2E59" w14:textId="77777777" w:rsidR="0069740D" w:rsidRPr="00B51C3F" w:rsidRDefault="0069740D" w:rsidP="009136FF">
            <w:pPr>
              <w:spacing w:after="0" w:line="240" w:lineRule="auto"/>
              <w:jc w:val="center"/>
              <w:rPr>
                <w:rFonts w:ascii="Lato" w:hAnsi="Lato" w:cstheme="minorHAnsi"/>
                <w:sz w:val="24"/>
                <w:szCs w:val="24"/>
              </w:rPr>
            </w:pPr>
            <w:r w:rsidRPr="00B51C3F">
              <w:rPr>
                <w:rFonts w:ascii="Lato" w:hAnsi="Lato" w:cstheme="minorHAnsi"/>
                <w:sz w:val="24"/>
                <w:szCs w:val="24"/>
              </w:rPr>
              <w:t>Lcdo. Sergio Pérez George</w:t>
            </w:r>
          </w:p>
          <w:p w14:paraId="582DF575" w14:textId="77777777" w:rsidR="0069740D" w:rsidRPr="00B51C3F" w:rsidRDefault="0069740D" w:rsidP="009136FF">
            <w:pPr>
              <w:spacing w:after="0" w:line="240" w:lineRule="auto"/>
              <w:jc w:val="center"/>
              <w:rPr>
                <w:rFonts w:ascii="Lato" w:hAnsi="Lato" w:cstheme="minorHAnsi"/>
                <w:sz w:val="24"/>
                <w:szCs w:val="24"/>
              </w:rPr>
            </w:pPr>
            <w:r w:rsidRPr="00B51C3F">
              <w:rPr>
                <w:rFonts w:ascii="Lato" w:hAnsi="Lato" w:cstheme="minorHAnsi"/>
                <w:sz w:val="24"/>
                <w:szCs w:val="24"/>
              </w:rPr>
              <w:t xml:space="preserve">Presidente del Pleno del Órgano de Administración Judicial </w:t>
            </w:r>
          </w:p>
          <w:p w14:paraId="762E5D58" w14:textId="77777777" w:rsidR="0069740D" w:rsidRPr="00B51C3F" w:rsidRDefault="0069740D" w:rsidP="009136FF">
            <w:pPr>
              <w:spacing w:after="0" w:line="240" w:lineRule="auto"/>
              <w:jc w:val="center"/>
              <w:rPr>
                <w:rFonts w:ascii="Lato" w:hAnsi="Lato" w:cstheme="minorHAnsi"/>
                <w:sz w:val="24"/>
                <w:szCs w:val="24"/>
              </w:rPr>
            </w:pPr>
            <w:r w:rsidRPr="00B51C3F">
              <w:rPr>
                <w:rFonts w:ascii="Lato" w:hAnsi="Lato" w:cstheme="minorHAnsi"/>
                <w:sz w:val="24"/>
                <w:szCs w:val="24"/>
              </w:rPr>
              <w:t>del Poder Judicial del Estado de Tlaxcala</w:t>
            </w:r>
          </w:p>
        </w:tc>
      </w:tr>
    </w:tbl>
    <w:p w14:paraId="403F6DDD" w14:textId="77777777" w:rsidR="0069740D" w:rsidRDefault="0069740D" w:rsidP="0069740D">
      <w:pPr>
        <w:spacing w:after="0" w:line="360" w:lineRule="auto"/>
        <w:jc w:val="both"/>
        <w:rPr>
          <w:rFonts w:ascii="Lato" w:hAnsi="Lato" w:cstheme="minorHAnsi"/>
          <w:sz w:val="24"/>
          <w:szCs w:val="24"/>
        </w:rPr>
      </w:pPr>
    </w:p>
    <w:p w14:paraId="677837AC" w14:textId="77777777" w:rsidR="0069740D" w:rsidRDefault="0069740D" w:rsidP="0069740D">
      <w:pPr>
        <w:spacing w:after="0" w:line="360" w:lineRule="auto"/>
        <w:jc w:val="both"/>
        <w:rPr>
          <w:rFonts w:ascii="Lato" w:hAnsi="Lato" w:cstheme="minorHAnsi"/>
          <w:sz w:val="24"/>
          <w:szCs w:val="24"/>
        </w:rPr>
      </w:pPr>
    </w:p>
    <w:p w14:paraId="09FCAF42" w14:textId="77777777" w:rsidR="0069740D" w:rsidRPr="00B51C3F" w:rsidRDefault="0069740D" w:rsidP="0069740D">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69740D" w:rsidRPr="006E2466" w14:paraId="43B9AAD7" w14:textId="77777777" w:rsidTr="009136FF">
        <w:trPr>
          <w:trHeight w:val="317"/>
        </w:trPr>
        <w:tc>
          <w:tcPr>
            <w:tcW w:w="3969" w:type="dxa"/>
          </w:tcPr>
          <w:p w14:paraId="3DDC2E6D" w14:textId="77777777" w:rsidR="0069740D" w:rsidRPr="006E2466" w:rsidRDefault="0069740D" w:rsidP="009136FF">
            <w:pPr>
              <w:spacing w:after="0" w:line="240" w:lineRule="auto"/>
              <w:jc w:val="center"/>
              <w:rPr>
                <w:rFonts w:ascii="Lato" w:hAnsi="Lato" w:cstheme="minorHAnsi"/>
              </w:rPr>
            </w:pPr>
          </w:p>
          <w:p w14:paraId="42EDCEF5" w14:textId="77777777" w:rsidR="0069740D" w:rsidRPr="006E2466" w:rsidRDefault="0069740D" w:rsidP="009136FF">
            <w:pPr>
              <w:tabs>
                <w:tab w:val="left" w:pos="5387"/>
              </w:tabs>
              <w:spacing w:after="0" w:line="240" w:lineRule="auto"/>
              <w:jc w:val="center"/>
              <w:rPr>
                <w:rFonts w:ascii="Lato" w:hAnsi="Lato" w:cstheme="minorHAnsi"/>
                <w:bCs/>
              </w:rPr>
            </w:pPr>
            <w:r w:rsidRPr="006E2466">
              <w:rPr>
                <w:rFonts w:ascii="Lato" w:hAnsi="Lato" w:cstheme="minorHAnsi"/>
                <w:bCs/>
              </w:rPr>
              <w:t>Lcda. Sonia Lilian Rodríguez Becerra</w:t>
            </w:r>
          </w:p>
          <w:p w14:paraId="38297228" w14:textId="77777777" w:rsidR="0069740D" w:rsidRPr="006E2466" w:rsidRDefault="0069740D" w:rsidP="009136FF">
            <w:pPr>
              <w:spacing w:after="0" w:line="240" w:lineRule="auto"/>
              <w:jc w:val="center"/>
              <w:rPr>
                <w:rFonts w:ascii="Lato" w:hAnsi="Lato" w:cstheme="minorHAnsi"/>
              </w:rPr>
            </w:pPr>
            <w:r w:rsidRPr="006E2466">
              <w:rPr>
                <w:rFonts w:ascii="Lato" w:hAnsi="Lato" w:cstheme="minorHAnsi"/>
              </w:rPr>
              <w:t>Integrante  Pleno del Órgano de Administración Judicial del Poder Judicial del Estado de Tlaxcala</w:t>
            </w:r>
          </w:p>
          <w:p w14:paraId="290D4A9D" w14:textId="77777777" w:rsidR="0069740D" w:rsidRPr="006E2466" w:rsidRDefault="0069740D" w:rsidP="009136FF">
            <w:pPr>
              <w:spacing w:after="0" w:line="240" w:lineRule="auto"/>
              <w:jc w:val="center"/>
              <w:rPr>
                <w:rFonts w:ascii="Lato" w:hAnsi="Lato" w:cstheme="minorHAnsi"/>
              </w:rPr>
            </w:pPr>
          </w:p>
        </w:tc>
        <w:tc>
          <w:tcPr>
            <w:tcW w:w="267" w:type="dxa"/>
          </w:tcPr>
          <w:p w14:paraId="7DF439F4" w14:textId="77777777" w:rsidR="0069740D" w:rsidRPr="006E2466" w:rsidRDefault="0069740D" w:rsidP="009136FF">
            <w:pPr>
              <w:spacing w:after="0" w:line="240" w:lineRule="auto"/>
              <w:jc w:val="both"/>
              <w:rPr>
                <w:rFonts w:ascii="Lato" w:hAnsi="Lato" w:cstheme="minorHAnsi"/>
              </w:rPr>
            </w:pPr>
          </w:p>
          <w:p w14:paraId="1D604C70" w14:textId="77777777" w:rsidR="0069740D" w:rsidRPr="006E2466" w:rsidRDefault="0069740D" w:rsidP="009136FF">
            <w:pPr>
              <w:spacing w:after="0" w:line="240" w:lineRule="auto"/>
              <w:jc w:val="both"/>
              <w:rPr>
                <w:rFonts w:ascii="Lato" w:hAnsi="Lato" w:cstheme="minorHAnsi"/>
              </w:rPr>
            </w:pPr>
          </w:p>
          <w:p w14:paraId="126135D7" w14:textId="77777777" w:rsidR="0069740D" w:rsidRPr="006E2466" w:rsidRDefault="0069740D" w:rsidP="009136FF">
            <w:pPr>
              <w:spacing w:after="0" w:line="240" w:lineRule="auto"/>
              <w:jc w:val="both"/>
              <w:rPr>
                <w:rFonts w:ascii="Lato" w:hAnsi="Lato" w:cstheme="minorHAnsi"/>
              </w:rPr>
            </w:pPr>
          </w:p>
        </w:tc>
        <w:tc>
          <w:tcPr>
            <w:tcW w:w="3844" w:type="dxa"/>
          </w:tcPr>
          <w:p w14:paraId="365B21B8" w14:textId="77777777" w:rsidR="0069740D" w:rsidRPr="006E2466" w:rsidRDefault="0069740D" w:rsidP="009136FF">
            <w:pPr>
              <w:spacing w:after="0" w:line="240" w:lineRule="auto"/>
              <w:jc w:val="center"/>
              <w:rPr>
                <w:rFonts w:ascii="Lato" w:hAnsi="Lato" w:cstheme="minorHAnsi"/>
              </w:rPr>
            </w:pPr>
            <w:r w:rsidRPr="006E2466">
              <w:rPr>
                <w:rFonts w:ascii="Lato" w:hAnsi="Lato" w:cstheme="minorHAnsi"/>
              </w:rPr>
              <w:t xml:space="preserve"> </w:t>
            </w:r>
          </w:p>
          <w:p w14:paraId="6129548D" w14:textId="77777777" w:rsidR="0069740D" w:rsidRPr="006E2466" w:rsidRDefault="0069740D" w:rsidP="009136FF">
            <w:pPr>
              <w:tabs>
                <w:tab w:val="left" w:pos="5387"/>
              </w:tabs>
              <w:spacing w:after="0" w:line="240" w:lineRule="auto"/>
              <w:jc w:val="center"/>
              <w:rPr>
                <w:rFonts w:ascii="Lato" w:hAnsi="Lato" w:cstheme="minorHAnsi"/>
                <w:bCs/>
              </w:rPr>
            </w:pPr>
            <w:r>
              <w:rPr>
                <w:rFonts w:ascii="Lato" w:hAnsi="Lato" w:cstheme="minorHAnsi"/>
                <w:bCs/>
              </w:rPr>
              <w:t>Mtro.</w:t>
            </w:r>
            <w:r w:rsidRPr="006E2466">
              <w:rPr>
                <w:rFonts w:ascii="Lato" w:hAnsi="Lato" w:cstheme="minorHAnsi"/>
                <w:bCs/>
              </w:rPr>
              <w:t xml:space="preserve"> Germán Mendoza Papalotzi</w:t>
            </w:r>
          </w:p>
          <w:p w14:paraId="099D94B8" w14:textId="77777777" w:rsidR="0069740D" w:rsidRPr="006E2466" w:rsidRDefault="0069740D" w:rsidP="009136FF">
            <w:pPr>
              <w:tabs>
                <w:tab w:val="left" w:pos="5387"/>
              </w:tabs>
              <w:spacing w:after="0" w:line="240" w:lineRule="auto"/>
              <w:jc w:val="center"/>
              <w:rPr>
                <w:rFonts w:ascii="Lato" w:hAnsi="Lato" w:cstheme="minorHAnsi"/>
              </w:rPr>
            </w:pPr>
            <w:r w:rsidRPr="006E2466">
              <w:rPr>
                <w:rFonts w:ascii="Lato" w:hAnsi="Lato" w:cstheme="minorHAnsi"/>
              </w:rPr>
              <w:t>Integrante Pleno del Órgano de Administración Judicial del Poder Judicial del Estado de Tlaxcala</w:t>
            </w:r>
          </w:p>
          <w:p w14:paraId="7D5F151B" w14:textId="77777777" w:rsidR="0069740D" w:rsidRPr="006E2466" w:rsidRDefault="0069740D" w:rsidP="009136FF">
            <w:pPr>
              <w:spacing w:after="0" w:line="240" w:lineRule="auto"/>
              <w:jc w:val="center"/>
              <w:rPr>
                <w:rFonts w:ascii="Lato" w:hAnsi="Lato" w:cstheme="minorHAnsi"/>
              </w:rPr>
            </w:pPr>
          </w:p>
        </w:tc>
      </w:tr>
    </w:tbl>
    <w:p w14:paraId="44DBC1A9" w14:textId="77777777" w:rsidR="0069740D" w:rsidRDefault="0069740D" w:rsidP="0069740D">
      <w:pPr>
        <w:spacing w:after="0" w:line="360" w:lineRule="auto"/>
        <w:jc w:val="both"/>
        <w:rPr>
          <w:rFonts w:ascii="Lato" w:hAnsi="Lato" w:cstheme="minorHAnsi"/>
          <w:sz w:val="28"/>
          <w:szCs w:val="28"/>
        </w:rPr>
      </w:pPr>
    </w:p>
    <w:p w14:paraId="3DA15C24" w14:textId="77777777" w:rsidR="0069740D" w:rsidRDefault="0069740D" w:rsidP="0069740D">
      <w:pPr>
        <w:spacing w:after="0" w:line="360" w:lineRule="auto"/>
        <w:jc w:val="both"/>
        <w:rPr>
          <w:rFonts w:ascii="Lato" w:hAnsi="Lato" w:cstheme="minorHAnsi"/>
          <w:sz w:val="28"/>
          <w:szCs w:val="28"/>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69740D" w:rsidRPr="006E2466" w14:paraId="6B1F365D" w14:textId="77777777" w:rsidTr="009136FF">
        <w:trPr>
          <w:trHeight w:val="317"/>
        </w:trPr>
        <w:tc>
          <w:tcPr>
            <w:tcW w:w="3969" w:type="dxa"/>
          </w:tcPr>
          <w:p w14:paraId="7258B28F" w14:textId="77777777" w:rsidR="0069740D" w:rsidRDefault="0069740D" w:rsidP="009136FF">
            <w:pPr>
              <w:spacing w:after="0" w:line="240" w:lineRule="auto"/>
              <w:jc w:val="center"/>
              <w:rPr>
                <w:rFonts w:ascii="Lato" w:hAnsi="Lato" w:cstheme="minorHAnsi"/>
              </w:rPr>
            </w:pPr>
          </w:p>
          <w:p w14:paraId="4FC6FDDA" w14:textId="77777777" w:rsidR="0069740D" w:rsidRDefault="0069740D" w:rsidP="009136FF">
            <w:pPr>
              <w:spacing w:after="0" w:line="240" w:lineRule="auto"/>
              <w:jc w:val="center"/>
              <w:rPr>
                <w:rFonts w:ascii="Lato" w:hAnsi="Lato" w:cstheme="minorHAnsi"/>
              </w:rPr>
            </w:pPr>
          </w:p>
          <w:p w14:paraId="20056F3C" w14:textId="77777777" w:rsidR="0069740D" w:rsidRPr="006E2466" w:rsidRDefault="0069740D" w:rsidP="009136FF">
            <w:pPr>
              <w:tabs>
                <w:tab w:val="left" w:pos="5387"/>
              </w:tabs>
              <w:spacing w:after="0" w:line="240" w:lineRule="auto"/>
              <w:jc w:val="center"/>
              <w:rPr>
                <w:rFonts w:ascii="Lato" w:hAnsi="Lato" w:cstheme="minorHAnsi"/>
                <w:bCs/>
              </w:rPr>
            </w:pPr>
          </w:p>
          <w:p w14:paraId="0B891EE0" w14:textId="77777777" w:rsidR="0069740D" w:rsidRPr="006E2466" w:rsidRDefault="0069740D" w:rsidP="009136FF">
            <w:pPr>
              <w:tabs>
                <w:tab w:val="left" w:pos="5387"/>
              </w:tabs>
              <w:spacing w:after="0" w:line="240" w:lineRule="auto"/>
              <w:jc w:val="center"/>
              <w:rPr>
                <w:rFonts w:ascii="Lato" w:hAnsi="Lato" w:cstheme="minorHAnsi"/>
                <w:bCs/>
              </w:rPr>
            </w:pPr>
            <w:r w:rsidRPr="006E2466">
              <w:rPr>
                <w:rFonts w:ascii="Lato" w:hAnsi="Lato" w:cstheme="minorHAnsi"/>
                <w:bCs/>
              </w:rPr>
              <w:t>Lcda. Edna Oded Pérez García</w:t>
            </w:r>
          </w:p>
          <w:p w14:paraId="26723531" w14:textId="77777777" w:rsidR="0069740D" w:rsidRPr="006E2466" w:rsidRDefault="0069740D" w:rsidP="009136FF">
            <w:pPr>
              <w:spacing w:after="0" w:line="240" w:lineRule="auto"/>
              <w:jc w:val="center"/>
              <w:rPr>
                <w:rFonts w:ascii="Lato" w:hAnsi="Lato" w:cstheme="minorHAnsi"/>
              </w:rPr>
            </w:pPr>
            <w:r w:rsidRPr="006E2466">
              <w:rPr>
                <w:rFonts w:ascii="Lato" w:hAnsi="Lato" w:cstheme="minorHAnsi"/>
              </w:rPr>
              <w:t xml:space="preserve">Integrante del  Pleno del Órgano de Administración Judicial </w:t>
            </w:r>
          </w:p>
          <w:p w14:paraId="066F6D06" w14:textId="77777777" w:rsidR="0069740D" w:rsidRPr="006E2466" w:rsidRDefault="0069740D" w:rsidP="009136FF">
            <w:pPr>
              <w:spacing w:after="0" w:line="240" w:lineRule="auto"/>
              <w:jc w:val="center"/>
              <w:rPr>
                <w:rFonts w:ascii="Lato" w:hAnsi="Lato" w:cstheme="minorHAnsi"/>
              </w:rPr>
            </w:pPr>
            <w:r w:rsidRPr="006E2466">
              <w:rPr>
                <w:rFonts w:ascii="Lato" w:hAnsi="Lato" w:cstheme="minorHAnsi"/>
              </w:rPr>
              <w:t xml:space="preserve">del Poder Judicial del Estado de Tlaxcala  </w:t>
            </w:r>
          </w:p>
        </w:tc>
        <w:tc>
          <w:tcPr>
            <w:tcW w:w="267" w:type="dxa"/>
          </w:tcPr>
          <w:p w14:paraId="7BB638F2" w14:textId="77777777" w:rsidR="0069740D" w:rsidRPr="006E2466" w:rsidRDefault="0069740D" w:rsidP="009136FF">
            <w:pPr>
              <w:spacing w:after="0" w:line="240" w:lineRule="auto"/>
              <w:jc w:val="both"/>
              <w:rPr>
                <w:rFonts w:ascii="Lato" w:hAnsi="Lato" w:cstheme="minorHAnsi"/>
              </w:rPr>
            </w:pPr>
          </w:p>
        </w:tc>
        <w:tc>
          <w:tcPr>
            <w:tcW w:w="3844" w:type="dxa"/>
          </w:tcPr>
          <w:p w14:paraId="18B39DD8" w14:textId="77777777" w:rsidR="0069740D" w:rsidRDefault="0069740D" w:rsidP="009136FF">
            <w:pPr>
              <w:tabs>
                <w:tab w:val="left" w:pos="5387"/>
              </w:tabs>
              <w:spacing w:line="240" w:lineRule="auto"/>
              <w:jc w:val="both"/>
              <w:rPr>
                <w:rFonts w:ascii="Lato" w:hAnsi="Lato" w:cstheme="minorHAnsi"/>
                <w:bCs/>
              </w:rPr>
            </w:pPr>
          </w:p>
          <w:p w14:paraId="3DBB19BF" w14:textId="77777777" w:rsidR="0069740D" w:rsidRPr="006E2466" w:rsidRDefault="0069740D" w:rsidP="009136FF">
            <w:pPr>
              <w:tabs>
                <w:tab w:val="left" w:pos="5387"/>
              </w:tabs>
              <w:spacing w:after="0" w:line="240" w:lineRule="auto"/>
              <w:jc w:val="center"/>
              <w:rPr>
                <w:rFonts w:ascii="Lato" w:hAnsi="Lato" w:cstheme="minorHAnsi"/>
                <w:bCs/>
              </w:rPr>
            </w:pPr>
            <w:r w:rsidRPr="006E2466">
              <w:rPr>
                <w:rFonts w:ascii="Lato" w:hAnsi="Lato" w:cstheme="minorHAnsi"/>
                <w:bCs/>
              </w:rPr>
              <w:t>Mtro. Raymundo Amador García</w:t>
            </w:r>
          </w:p>
          <w:p w14:paraId="4DD789A8" w14:textId="77777777" w:rsidR="0069740D" w:rsidRPr="006E2466" w:rsidRDefault="0069740D" w:rsidP="009136FF">
            <w:pPr>
              <w:spacing w:after="0" w:line="240" w:lineRule="auto"/>
              <w:jc w:val="center"/>
              <w:rPr>
                <w:rFonts w:ascii="Lato" w:hAnsi="Lato" w:cstheme="minorHAnsi"/>
              </w:rPr>
            </w:pPr>
            <w:r w:rsidRPr="006E2466">
              <w:rPr>
                <w:rFonts w:ascii="Lato" w:hAnsi="Lato" w:cstheme="minorHAnsi"/>
              </w:rPr>
              <w:t xml:space="preserve">Integrante del  Pleno del Órgano de Administración Judicial </w:t>
            </w:r>
          </w:p>
          <w:p w14:paraId="60C8C0A1" w14:textId="77777777" w:rsidR="0069740D" w:rsidRPr="006E2466" w:rsidRDefault="0069740D" w:rsidP="009136FF">
            <w:pPr>
              <w:spacing w:after="0" w:line="240" w:lineRule="auto"/>
              <w:jc w:val="center"/>
              <w:rPr>
                <w:rFonts w:ascii="Lato" w:hAnsi="Lato" w:cstheme="minorHAnsi"/>
              </w:rPr>
            </w:pPr>
            <w:r w:rsidRPr="006E2466">
              <w:rPr>
                <w:rFonts w:ascii="Lato" w:hAnsi="Lato" w:cstheme="minorHAnsi"/>
              </w:rPr>
              <w:t xml:space="preserve">del Poder Judicial del Estado de Tlaxcala  </w:t>
            </w:r>
          </w:p>
          <w:p w14:paraId="1092CF16" w14:textId="77777777" w:rsidR="0069740D" w:rsidRPr="006E2466" w:rsidRDefault="0069740D" w:rsidP="009136FF">
            <w:pPr>
              <w:spacing w:after="0" w:line="240" w:lineRule="auto"/>
              <w:jc w:val="center"/>
              <w:rPr>
                <w:rFonts w:ascii="Lato" w:hAnsi="Lato" w:cstheme="minorHAnsi"/>
              </w:rPr>
            </w:pPr>
          </w:p>
        </w:tc>
      </w:tr>
      <w:tr w:rsidR="0069740D" w:rsidRPr="006E2466" w14:paraId="0C8485BB" w14:textId="77777777" w:rsidTr="009136FF">
        <w:trPr>
          <w:trHeight w:val="317"/>
        </w:trPr>
        <w:tc>
          <w:tcPr>
            <w:tcW w:w="8080" w:type="dxa"/>
            <w:gridSpan w:val="3"/>
          </w:tcPr>
          <w:p w14:paraId="2775708B" w14:textId="77777777" w:rsidR="0069740D" w:rsidRPr="002E1633" w:rsidRDefault="0069740D" w:rsidP="009136FF">
            <w:pPr>
              <w:spacing w:after="0" w:line="240" w:lineRule="auto"/>
              <w:jc w:val="center"/>
              <w:rPr>
                <w:rFonts w:ascii="Lato" w:hAnsi="Lato" w:cstheme="minorHAnsi"/>
              </w:rPr>
            </w:pPr>
          </w:p>
          <w:p w14:paraId="5F6B478E" w14:textId="77777777" w:rsidR="0069740D" w:rsidRDefault="0069740D" w:rsidP="009136FF">
            <w:pPr>
              <w:spacing w:after="0" w:line="240" w:lineRule="auto"/>
              <w:jc w:val="center"/>
              <w:rPr>
                <w:rFonts w:ascii="Lato" w:hAnsi="Lato" w:cstheme="minorHAnsi"/>
              </w:rPr>
            </w:pPr>
          </w:p>
          <w:p w14:paraId="2DD8A52C" w14:textId="77777777" w:rsidR="005501DE" w:rsidRPr="002E1633" w:rsidRDefault="005501DE" w:rsidP="009136FF">
            <w:pPr>
              <w:spacing w:after="0" w:line="240" w:lineRule="auto"/>
              <w:jc w:val="center"/>
              <w:rPr>
                <w:rFonts w:ascii="Lato" w:hAnsi="Lato" w:cstheme="minorHAnsi"/>
              </w:rPr>
            </w:pPr>
          </w:p>
          <w:p w14:paraId="31A5023B" w14:textId="77777777" w:rsidR="0069740D" w:rsidRPr="002E1633" w:rsidRDefault="0069740D" w:rsidP="009136FF">
            <w:pPr>
              <w:spacing w:after="0" w:line="240" w:lineRule="auto"/>
              <w:jc w:val="center"/>
              <w:rPr>
                <w:rFonts w:ascii="Lato" w:hAnsi="Lato" w:cstheme="minorHAnsi"/>
              </w:rPr>
            </w:pPr>
          </w:p>
          <w:p w14:paraId="22535DA3" w14:textId="77777777" w:rsidR="0069740D" w:rsidRPr="002E1633" w:rsidRDefault="0069740D" w:rsidP="009136FF">
            <w:pPr>
              <w:spacing w:after="0" w:line="240" w:lineRule="auto"/>
              <w:jc w:val="center"/>
              <w:rPr>
                <w:rFonts w:ascii="Lato" w:hAnsi="Lato" w:cstheme="minorHAnsi"/>
              </w:rPr>
            </w:pPr>
          </w:p>
          <w:p w14:paraId="733C05A3" w14:textId="77777777" w:rsidR="0069740D" w:rsidRPr="002E1633" w:rsidRDefault="0069740D" w:rsidP="009136FF">
            <w:pPr>
              <w:spacing w:after="0" w:line="240" w:lineRule="auto"/>
              <w:jc w:val="center"/>
              <w:rPr>
                <w:rFonts w:ascii="Lato" w:hAnsi="Lato" w:cstheme="minorHAnsi"/>
              </w:rPr>
            </w:pPr>
            <w:r w:rsidRPr="002E1633">
              <w:rPr>
                <w:rFonts w:ascii="Lato" w:hAnsi="Lato" w:cstheme="minorHAnsi"/>
              </w:rPr>
              <w:t>Lcda. Yalina Domínguez Carro</w:t>
            </w:r>
          </w:p>
          <w:p w14:paraId="60B12CBB" w14:textId="77777777" w:rsidR="0069740D" w:rsidRPr="006E2466" w:rsidRDefault="0069740D" w:rsidP="009136FF">
            <w:pPr>
              <w:spacing w:after="0" w:line="240" w:lineRule="auto"/>
              <w:jc w:val="center"/>
              <w:rPr>
                <w:rFonts w:ascii="Lato" w:hAnsi="Lato" w:cstheme="minorHAnsi"/>
              </w:rPr>
            </w:pPr>
            <w:r w:rsidRPr="006E2466">
              <w:rPr>
                <w:rFonts w:ascii="Lato" w:hAnsi="Lato" w:cstheme="minorHAnsi"/>
              </w:rPr>
              <w:t>Secretaria Ejecutiva del Pleno del Órgano de Administración Judicial</w:t>
            </w:r>
          </w:p>
          <w:p w14:paraId="080DFF24" w14:textId="77777777" w:rsidR="0069740D" w:rsidRPr="006E2466" w:rsidRDefault="0069740D" w:rsidP="009136FF">
            <w:pPr>
              <w:spacing w:line="240" w:lineRule="auto"/>
              <w:jc w:val="center"/>
            </w:pPr>
            <w:r w:rsidRPr="006E2466">
              <w:rPr>
                <w:rFonts w:ascii="Lato" w:hAnsi="Lato" w:cstheme="minorHAnsi"/>
              </w:rPr>
              <w:t>del Poder Judicial del Estado</w:t>
            </w:r>
          </w:p>
          <w:p w14:paraId="1C01CF90" w14:textId="77777777" w:rsidR="0069740D" w:rsidRPr="006E2466" w:rsidRDefault="0069740D" w:rsidP="009136FF">
            <w:pPr>
              <w:spacing w:after="0" w:line="240" w:lineRule="auto"/>
              <w:jc w:val="center"/>
              <w:rPr>
                <w:rFonts w:ascii="Lato" w:hAnsi="Lato" w:cstheme="minorHAnsi"/>
              </w:rPr>
            </w:pPr>
          </w:p>
        </w:tc>
      </w:tr>
    </w:tbl>
    <w:p w14:paraId="530B162C" w14:textId="77777777" w:rsidR="0069740D" w:rsidRPr="00F67960" w:rsidRDefault="0069740D" w:rsidP="0069740D">
      <w:pPr>
        <w:spacing w:after="0" w:line="360" w:lineRule="auto"/>
        <w:jc w:val="both"/>
        <w:rPr>
          <w:rFonts w:ascii="Lato" w:hAnsi="Lato" w:cstheme="minorHAnsi"/>
          <w:sz w:val="28"/>
          <w:szCs w:val="28"/>
        </w:rPr>
      </w:pPr>
    </w:p>
    <w:p w14:paraId="43593184" w14:textId="77777777" w:rsidR="006324D3" w:rsidRPr="0066643C" w:rsidRDefault="006324D3" w:rsidP="006C7EC6">
      <w:pPr>
        <w:spacing w:after="0" w:line="360" w:lineRule="auto"/>
        <w:jc w:val="both"/>
        <w:rPr>
          <w:rFonts w:ascii="Lato" w:eastAsia="Batang" w:hAnsi="Lato" w:cstheme="minorHAnsi"/>
          <w:sz w:val="28"/>
          <w:szCs w:val="28"/>
        </w:rPr>
      </w:pPr>
    </w:p>
    <w:sectPr w:rsidR="006324D3" w:rsidRPr="0066643C" w:rsidSect="005961C4">
      <w:headerReference w:type="default" r:id="rId8"/>
      <w:footerReference w:type="default" r:id="rId9"/>
      <w:pgSz w:w="12240" w:h="20160" w:code="5"/>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A0F06" w14:textId="77777777" w:rsidR="00CB752B" w:rsidRDefault="00CB752B" w:rsidP="004567A4">
      <w:pPr>
        <w:spacing w:after="0" w:line="240" w:lineRule="auto"/>
      </w:pPr>
      <w:r>
        <w:separator/>
      </w:r>
    </w:p>
  </w:endnote>
  <w:endnote w:type="continuationSeparator" w:id="0">
    <w:p w14:paraId="7A16AEBB" w14:textId="77777777" w:rsidR="00CB752B" w:rsidRDefault="00CB752B"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altName w:val="Lato"/>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3A873" w14:textId="77777777" w:rsidR="00CB752B" w:rsidRDefault="00CB752B" w:rsidP="004567A4">
      <w:pPr>
        <w:spacing w:after="0" w:line="240" w:lineRule="auto"/>
      </w:pPr>
      <w:r>
        <w:separator/>
      </w:r>
    </w:p>
  </w:footnote>
  <w:footnote w:type="continuationSeparator" w:id="0">
    <w:p w14:paraId="1F05271C" w14:textId="77777777" w:rsidR="00CB752B" w:rsidRDefault="00CB752B"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3B5CDD23"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 xml:space="preserve">ACTA NÚMERO: </w:t>
    </w:r>
    <w:r w:rsidR="00B95B33">
      <w:rPr>
        <w:rFonts w:asciiTheme="minorHAnsi" w:hAnsiTheme="minorHAnsi" w:cstheme="minorHAnsi"/>
        <w:b/>
        <w:sz w:val="28"/>
        <w:szCs w:val="28"/>
      </w:rPr>
      <w:t>1</w:t>
    </w:r>
    <w:r w:rsidR="00F601FE">
      <w:rPr>
        <w:rFonts w:asciiTheme="minorHAnsi" w:hAnsiTheme="minorHAnsi" w:cstheme="minorHAnsi"/>
        <w:b/>
        <w:sz w:val="28"/>
        <w:szCs w:val="28"/>
      </w:rPr>
      <w:t>6</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1415896239" name="Imagen 141589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1415896239" name="Imagen 1415896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2473A4A5" w:rsidR="0077521E" w:rsidRPr="003743B7" w:rsidRDefault="00F601FE" w:rsidP="00AD5B4E">
    <w:pPr>
      <w:spacing w:after="0" w:line="480" w:lineRule="auto"/>
      <w:ind w:left="708" w:firstLine="708"/>
      <w:jc w:val="right"/>
      <w:rPr>
        <w:rFonts w:asciiTheme="minorHAnsi" w:hAnsiTheme="minorHAnsi" w:cstheme="minorHAnsi"/>
        <w:b/>
        <w:sz w:val="28"/>
        <w:szCs w:val="28"/>
      </w:rPr>
    </w:pPr>
    <w:r>
      <w:rPr>
        <w:rFonts w:asciiTheme="minorHAnsi" w:hAnsiTheme="minorHAnsi" w:cstheme="minorHAnsi"/>
        <w:b/>
        <w:sz w:val="28"/>
        <w:szCs w:val="28"/>
      </w:rPr>
      <w:t xml:space="preserve"> </w:t>
    </w:r>
    <w:r w:rsidR="0077521E" w:rsidRPr="003743B7">
      <w:rPr>
        <w:rFonts w:asciiTheme="minorHAnsi" w:hAnsiTheme="minorHAnsi" w:cstheme="minorHAnsi"/>
        <w:b/>
        <w:sz w:val="28"/>
        <w:szCs w:val="28"/>
      </w:rPr>
      <w:t>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6E50"/>
    <w:multiLevelType w:val="hybridMultilevel"/>
    <w:tmpl w:val="7A4886D6"/>
    <w:lvl w:ilvl="0" w:tplc="080A000F">
      <w:start w:val="1"/>
      <w:numFmt w:val="decimal"/>
      <w:lvlText w:val="%1."/>
      <w:lvlJc w:val="left"/>
      <w:pPr>
        <w:ind w:left="780" w:hanging="360"/>
      </w:pPr>
    </w:lvl>
    <w:lvl w:ilvl="1" w:tplc="080A0019">
      <w:start w:val="1"/>
      <w:numFmt w:val="lowerLetter"/>
      <w:lvlText w:val="%2."/>
      <w:lvlJc w:val="left"/>
      <w:pPr>
        <w:ind w:left="1500" w:hanging="360"/>
      </w:pPr>
    </w:lvl>
    <w:lvl w:ilvl="2" w:tplc="080A001B">
      <w:start w:val="1"/>
      <w:numFmt w:val="lowerRoman"/>
      <w:lvlText w:val="%3."/>
      <w:lvlJc w:val="right"/>
      <w:pPr>
        <w:ind w:left="2220" w:hanging="180"/>
      </w:pPr>
    </w:lvl>
    <w:lvl w:ilvl="3" w:tplc="080A000F">
      <w:start w:val="1"/>
      <w:numFmt w:val="decimal"/>
      <w:lvlText w:val="%4."/>
      <w:lvlJc w:val="left"/>
      <w:pPr>
        <w:ind w:left="2940" w:hanging="360"/>
      </w:pPr>
    </w:lvl>
    <w:lvl w:ilvl="4" w:tplc="080A0019">
      <w:start w:val="1"/>
      <w:numFmt w:val="lowerLetter"/>
      <w:lvlText w:val="%5."/>
      <w:lvlJc w:val="left"/>
      <w:pPr>
        <w:ind w:left="3660" w:hanging="360"/>
      </w:pPr>
    </w:lvl>
    <w:lvl w:ilvl="5" w:tplc="080A001B">
      <w:start w:val="1"/>
      <w:numFmt w:val="lowerRoman"/>
      <w:lvlText w:val="%6."/>
      <w:lvlJc w:val="right"/>
      <w:pPr>
        <w:ind w:left="4380" w:hanging="180"/>
      </w:pPr>
    </w:lvl>
    <w:lvl w:ilvl="6" w:tplc="080A000F">
      <w:start w:val="1"/>
      <w:numFmt w:val="decimal"/>
      <w:lvlText w:val="%7."/>
      <w:lvlJc w:val="left"/>
      <w:pPr>
        <w:ind w:left="5100" w:hanging="360"/>
      </w:pPr>
    </w:lvl>
    <w:lvl w:ilvl="7" w:tplc="080A0019">
      <w:start w:val="1"/>
      <w:numFmt w:val="lowerLetter"/>
      <w:lvlText w:val="%8."/>
      <w:lvlJc w:val="left"/>
      <w:pPr>
        <w:ind w:left="5820" w:hanging="360"/>
      </w:pPr>
    </w:lvl>
    <w:lvl w:ilvl="8" w:tplc="080A001B">
      <w:start w:val="1"/>
      <w:numFmt w:val="lowerRoman"/>
      <w:lvlText w:val="%9."/>
      <w:lvlJc w:val="right"/>
      <w:pPr>
        <w:ind w:left="6540" w:hanging="180"/>
      </w:pPr>
    </w:lvl>
  </w:abstractNum>
  <w:abstractNum w:abstractNumId="1" w15:restartNumberingAfterBreak="0">
    <w:nsid w:val="0FC3681F"/>
    <w:multiLevelType w:val="hybridMultilevel"/>
    <w:tmpl w:val="7390B838"/>
    <w:lvl w:ilvl="0" w:tplc="C6AA0D10">
      <w:start w:val="1"/>
      <w:numFmt w:val="decimal"/>
      <w:lvlText w:val="%1."/>
      <w:lvlJc w:val="left"/>
      <w:pPr>
        <w:ind w:left="720" w:hanging="360"/>
      </w:pPr>
      <w:rPr>
        <w:rFonts w:ascii="Lato" w:hAnsi="Lato" w:hint="default"/>
        <w:b w:val="0"/>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E075C"/>
    <w:multiLevelType w:val="hybridMultilevel"/>
    <w:tmpl w:val="E6CCAC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469236C"/>
    <w:multiLevelType w:val="hybridMultilevel"/>
    <w:tmpl w:val="B9B29876"/>
    <w:lvl w:ilvl="0" w:tplc="53E01932">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56C007F"/>
    <w:multiLevelType w:val="hybridMultilevel"/>
    <w:tmpl w:val="E6CCAC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56D33B7"/>
    <w:multiLevelType w:val="hybridMultilevel"/>
    <w:tmpl w:val="00A071AE"/>
    <w:lvl w:ilvl="0" w:tplc="9C307584">
      <w:start w:val="1"/>
      <w:numFmt w:val="decimal"/>
      <w:lvlText w:val="%1."/>
      <w:lvlJc w:val="left"/>
      <w:pPr>
        <w:ind w:left="720" w:hanging="360"/>
      </w:pPr>
      <w:rPr>
        <w:rFonts w:cstheme="minorHAnsi" w:hint="default"/>
        <w:b w:val="0"/>
        <w:bCs w:val="0"/>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BC07A4"/>
    <w:multiLevelType w:val="hybridMultilevel"/>
    <w:tmpl w:val="878812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D456F4"/>
    <w:multiLevelType w:val="hybridMultilevel"/>
    <w:tmpl w:val="14404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FA83811"/>
    <w:multiLevelType w:val="hybridMultilevel"/>
    <w:tmpl w:val="426EC0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10" w15:restartNumberingAfterBreak="0">
    <w:nsid w:val="21894D3A"/>
    <w:multiLevelType w:val="hybridMultilevel"/>
    <w:tmpl w:val="DFE4A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B94DF5"/>
    <w:multiLevelType w:val="hybridMultilevel"/>
    <w:tmpl w:val="F00E06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105D69"/>
    <w:multiLevelType w:val="hybridMultilevel"/>
    <w:tmpl w:val="B260A5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98797E"/>
    <w:multiLevelType w:val="hybridMultilevel"/>
    <w:tmpl w:val="C28E47C2"/>
    <w:lvl w:ilvl="0" w:tplc="2A1247DC">
      <w:start w:val="1"/>
      <w:numFmt w:val="decimal"/>
      <w:lvlText w:val="%1."/>
      <w:lvlJc w:val="left"/>
      <w:pPr>
        <w:ind w:left="1505" w:hanging="360"/>
      </w:pPr>
      <w:rPr>
        <w:b w:val="0"/>
        <w:bCs/>
      </w:rPr>
    </w:lvl>
    <w:lvl w:ilvl="1" w:tplc="080A0019" w:tentative="1">
      <w:start w:val="1"/>
      <w:numFmt w:val="lowerLetter"/>
      <w:lvlText w:val="%2."/>
      <w:lvlJc w:val="left"/>
      <w:pPr>
        <w:ind w:left="2225" w:hanging="360"/>
      </w:pPr>
    </w:lvl>
    <w:lvl w:ilvl="2" w:tplc="080A001B" w:tentative="1">
      <w:start w:val="1"/>
      <w:numFmt w:val="lowerRoman"/>
      <w:lvlText w:val="%3."/>
      <w:lvlJc w:val="right"/>
      <w:pPr>
        <w:ind w:left="2945" w:hanging="180"/>
      </w:pPr>
    </w:lvl>
    <w:lvl w:ilvl="3" w:tplc="080A000F" w:tentative="1">
      <w:start w:val="1"/>
      <w:numFmt w:val="decimal"/>
      <w:lvlText w:val="%4."/>
      <w:lvlJc w:val="left"/>
      <w:pPr>
        <w:ind w:left="3665" w:hanging="360"/>
      </w:pPr>
    </w:lvl>
    <w:lvl w:ilvl="4" w:tplc="080A0019" w:tentative="1">
      <w:start w:val="1"/>
      <w:numFmt w:val="lowerLetter"/>
      <w:lvlText w:val="%5."/>
      <w:lvlJc w:val="left"/>
      <w:pPr>
        <w:ind w:left="4385" w:hanging="360"/>
      </w:pPr>
    </w:lvl>
    <w:lvl w:ilvl="5" w:tplc="080A001B" w:tentative="1">
      <w:start w:val="1"/>
      <w:numFmt w:val="lowerRoman"/>
      <w:lvlText w:val="%6."/>
      <w:lvlJc w:val="right"/>
      <w:pPr>
        <w:ind w:left="5105" w:hanging="180"/>
      </w:pPr>
    </w:lvl>
    <w:lvl w:ilvl="6" w:tplc="080A000F" w:tentative="1">
      <w:start w:val="1"/>
      <w:numFmt w:val="decimal"/>
      <w:lvlText w:val="%7."/>
      <w:lvlJc w:val="left"/>
      <w:pPr>
        <w:ind w:left="5825" w:hanging="360"/>
      </w:pPr>
    </w:lvl>
    <w:lvl w:ilvl="7" w:tplc="080A0019" w:tentative="1">
      <w:start w:val="1"/>
      <w:numFmt w:val="lowerLetter"/>
      <w:lvlText w:val="%8."/>
      <w:lvlJc w:val="left"/>
      <w:pPr>
        <w:ind w:left="6545" w:hanging="360"/>
      </w:pPr>
    </w:lvl>
    <w:lvl w:ilvl="8" w:tplc="080A001B" w:tentative="1">
      <w:start w:val="1"/>
      <w:numFmt w:val="lowerRoman"/>
      <w:lvlText w:val="%9."/>
      <w:lvlJc w:val="right"/>
      <w:pPr>
        <w:ind w:left="7265" w:hanging="180"/>
      </w:pPr>
    </w:lvl>
  </w:abstractNum>
  <w:abstractNum w:abstractNumId="14" w15:restartNumberingAfterBreak="0">
    <w:nsid w:val="2C282C43"/>
    <w:multiLevelType w:val="hybridMultilevel"/>
    <w:tmpl w:val="74F2F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6E0369"/>
    <w:multiLevelType w:val="hybridMultilevel"/>
    <w:tmpl w:val="5002B06A"/>
    <w:lvl w:ilvl="0" w:tplc="11BCDC8A">
      <w:start w:val="1"/>
      <w:numFmt w:val="decimal"/>
      <w:lvlText w:val="%1."/>
      <w:lvlJc w:val="left"/>
      <w:pPr>
        <w:ind w:left="720" w:hanging="360"/>
      </w:pPr>
      <w:rPr>
        <w:rFonts w:cs="Times New Roman"/>
        <w:color w:val="000000"/>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6" w15:restartNumberingAfterBreak="0">
    <w:nsid w:val="429E75EB"/>
    <w:multiLevelType w:val="hybridMultilevel"/>
    <w:tmpl w:val="00A071AE"/>
    <w:lvl w:ilvl="0" w:tplc="FFFFFFFF">
      <w:start w:val="1"/>
      <w:numFmt w:val="decimal"/>
      <w:lvlText w:val="%1."/>
      <w:lvlJc w:val="left"/>
      <w:pPr>
        <w:ind w:left="720" w:hanging="360"/>
      </w:pPr>
      <w:rPr>
        <w:rFonts w:cstheme="minorHAnsi" w:hint="default"/>
        <w:b w:val="0"/>
        <w:bCs w:val="0"/>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5139AA"/>
    <w:multiLevelType w:val="multilevel"/>
    <w:tmpl w:val="B554E01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CD00BF"/>
    <w:multiLevelType w:val="hybridMultilevel"/>
    <w:tmpl w:val="833CF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351932"/>
    <w:multiLevelType w:val="hybridMultilevel"/>
    <w:tmpl w:val="8A42AA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1D022C"/>
    <w:multiLevelType w:val="hybridMultilevel"/>
    <w:tmpl w:val="3B160E8C"/>
    <w:lvl w:ilvl="0" w:tplc="64069CE8">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2712D3"/>
    <w:multiLevelType w:val="hybridMultilevel"/>
    <w:tmpl w:val="7786F3A8"/>
    <w:lvl w:ilvl="0" w:tplc="FFFFFFFF">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22" w15:restartNumberingAfterBreak="0">
    <w:nsid w:val="6DA35874"/>
    <w:multiLevelType w:val="hybridMultilevel"/>
    <w:tmpl w:val="5AC6CB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1E3F3A"/>
    <w:multiLevelType w:val="hybridMultilevel"/>
    <w:tmpl w:val="C52A5A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1C12EC"/>
    <w:multiLevelType w:val="hybridMultilevel"/>
    <w:tmpl w:val="1A081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3C32A7"/>
    <w:multiLevelType w:val="hybridMultilevel"/>
    <w:tmpl w:val="B7C69B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523C0D"/>
    <w:multiLevelType w:val="hybridMultilevel"/>
    <w:tmpl w:val="8A42AA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3229420">
    <w:abstractNumId w:val="9"/>
  </w:num>
  <w:num w:numId="2" w16cid:durableId="1891452639">
    <w:abstractNumId w:val="11"/>
  </w:num>
  <w:num w:numId="3" w16cid:durableId="306520997">
    <w:abstractNumId w:val="13"/>
  </w:num>
  <w:num w:numId="4" w16cid:durableId="1903247590">
    <w:abstractNumId w:val="23"/>
  </w:num>
  <w:num w:numId="5" w16cid:durableId="572669298">
    <w:abstractNumId w:val="22"/>
  </w:num>
  <w:num w:numId="6" w16cid:durableId="1602254556">
    <w:abstractNumId w:val="12"/>
  </w:num>
  <w:num w:numId="7" w16cid:durableId="344986151">
    <w:abstractNumId w:val="10"/>
  </w:num>
  <w:num w:numId="8" w16cid:durableId="774637261">
    <w:abstractNumId w:val="8"/>
  </w:num>
  <w:num w:numId="9" w16cid:durableId="1795715897">
    <w:abstractNumId w:val="6"/>
  </w:num>
  <w:num w:numId="10" w16cid:durableId="1098520368">
    <w:abstractNumId w:val="20"/>
  </w:num>
  <w:num w:numId="11" w16cid:durableId="612636656">
    <w:abstractNumId w:val="5"/>
  </w:num>
  <w:num w:numId="12" w16cid:durableId="1410032386">
    <w:abstractNumId w:val="17"/>
  </w:num>
  <w:num w:numId="13" w16cid:durableId="326903769">
    <w:abstractNumId w:val="25"/>
  </w:num>
  <w:num w:numId="14" w16cid:durableId="1886330662">
    <w:abstractNumId w:val="7"/>
  </w:num>
  <w:num w:numId="15" w16cid:durableId="1256547543">
    <w:abstractNumId w:val="19"/>
  </w:num>
  <w:num w:numId="16" w16cid:durableId="48455979">
    <w:abstractNumId w:val="26"/>
  </w:num>
  <w:num w:numId="17" w16cid:durableId="2040550093">
    <w:abstractNumId w:val="18"/>
  </w:num>
  <w:num w:numId="18" w16cid:durableId="415055573">
    <w:abstractNumId w:val="16"/>
  </w:num>
  <w:num w:numId="19" w16cid:durableId="53505922">
    <w:abstractNumId w:val="14"/>
  </w:num>
  <w:num w:numId="20" w16cid:durableId="1446265002">
    <w:abstractNumId w:val="24"/>
  </w:num>
  <w:num w:numId="21" w16cid:durableId="3760107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94980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20273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5800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5665845">
    <w:abstractNumId w:val="2"/>
  </w:num>
  <w:num w:numId="26" w16cid:durableId="1067387040">
    <w:abstractNumId w:val="4"/>
  </w:num>
  <w:num w:numId="27" w16cid:durableId="706880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759076">
    <w:abstractNumId w:val="1"/>
  </w:num>
  <w:num w:numId="29" w16cid:durableId="131040173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511"/>
    <w:rsid w:val="000017E1"/>
    <w:rsid w:val="00002210"/>
    <w:rsid w:val="000031C5"/>
    <w:rsid w:val="00003FED"/>
    <w:rsid w:val="00004009"/>
    <w:rsid w:val="000047FD"/>
    <w:rsid w:val="00004A0B"/>
    <w:rsid w:val="00004A69"/>
    <w:rsid w:val="00005756"/>
    <w:rsid w:val="0000732F"/>
    <w:rsid w:val="0000734B"/>
    <w:rsid w:val="00007E3F"/>
    <w:rsid w:val="00010029"/>
    <w:rsid w:val="000103A5"/>
    <w:rsid w:val="00010F6D"/>
    <w:rsid w:val="00010F86"/>
    <w:rsid w:val="00011F24"/>
    <w:rsid w:val="0001205D"/>
    <w:rsid w:val="00012451"/>
    <w:rsid w:val="00012740"/>
    <w:rsid w:val="00012A06"/>
    <w:rsid w:val="00012F78"/>
    <w:rsid w:val="0001306B"/>
    <w:rsid w:val="000130B5"/>
    <w:rsid w:val="00013725"/>
    <w:rsid w:val="00013812"/>
    <w:rsid w:val="00013E0F"/>
    <w:rsid w:val="00013F21"/>
    <w:rsid w:val="00014161"/>
    <w:rsid w:val="00014603"/>
    <w:rsid w:val="0001463E"/>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59C"/>
    <w:rsid w:val="00026792"/>
    <w:rsid w:val="00026AB0"/>
    <w:rsid w:val="00026E9B"/>
    <w:rsid w:val="0002730E"/>
    <w:rsid w:val="0002753B"/>
    <w:rsid w:val="00027936"/>
    <w:rsid w:val="00027A5A"/>
    <w:rsid w:val="00027E7C"/>
    <w:rsid w:val="00027F19"/>
    <w:rsid w:val="000300FA"/>
    <w:rsid w:val="000305DA"/>
    <w:rsid w:val="0003113F"/>
    <w:rsid w:val="000312D7"/>
    <w:rsid w:val="00031B19"/>
    <w:rsid w:val="00031F0E"/>
    <w:rsid w:val="00032253"/>
    <w:rsid w:val="0003237D"/>
    <w:rsid w:val="00032390"/>
    <w:rsid w:val="0003322B"/>
    <w:rsid w:val="00034E7D"/>
    <w:rsid w:val="000354F5"/>
    <w:rsid w:val="00035B1D"/>
    <w:rsid w:val="000362F8"/>
    <w:rsid w:val="00036B0C"/>
    <w:rsid w:val="00037CF0"/>
    <w:rsid w:val="00037FD6"/>
    <w:rsid w:val="0004053C"/>
    <w:rsid w:val="00040EE9"/>
    <w:rsid w:val="00042141"/>
    <w:rsid w:val="000421F6"/>
    <w:rsid w:val="000429CF"/>
    <w:rsid w:val="00042EA9"/>
    <w:rsid w:val="00042F23"/>
    <w:rsid w:val="00042F2E"/>
    <w:rsid w:val="00043A60"/>
    <w:rsid w:val="00043FD8"/>
    <w:rsid w:val="000454D0"/>
    <w:rsid w:val="00045662"/>
    <w:rsid w:val="0004590C"/>
    <w:rsid w:val="00045EAA"/>
    <w:rsid w:val="00046144"/>
    <w:rsid w:val="00046164"/>
    <w:rsid w:val="0004630D"/>
    <w:rsid w:val="0004740C"/>
    <w:rsid w:val="0004749B"/>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3DA"/>
    <w:rsid w:val="00054839"/>
    <w:rsid w:val="00054890"/>
    <w:rsid w:val="00054D32"/>
    <w:rsid w:val="00055461"/>
    <w:rsid w:val="00055B66"/>
    <w:rsid w:val="00055F7D"/>
    <w:rsid w:val="000569E1"/>
    <w:rsid w:val="00056A4B"/>
    <w:rsid w:val="00056AD3"/>
    <w:rsid w:val="00057287"/>
    <w:rsid w:val="00057723"/>
    <w:rsid w:val="000601E6"/>
    <w:rsid w:val="00060C04"/>
    <w:rsid w:val="000610A5"/>
    <w:rsid w:val="000611F8"/>
    <w:rsid w:val="00061A24"/>
    <w:rsid w:val="00061FD3"/>
    <w:rsid w:val="0006284F"/>
    <w:rsid w:val="00062CD3"/>
    <w:rsid w:val="00063491"/>
    <w:rsid w:val="00063805"/>
    <w:rsid w:val="00063ED5"/>
    <w:rsid w:val="0006435F"/>
    <w:rsid w:val="00064ED8"/>
    <w:rsid w:val="00065308"/>
    <w:rsid w:val="00065DF4"/>
    <w:rsid w:val="0006660D"/>
    <w:rsid w:val="00066656"/>
    <w:rsid w:val="00066A32"/>
    <w:rsid w:val="00066DBB"/>
    <w:rsid w:val="00066ED6"/>
    <w:rsid w:val="00070207"/>
    <w:rsid w:val="0007061F"/>
    <w:rsid w:val="00070776"/>
    <w:rsid w:val="00070C9C"/>
    <w:rsid w:val="000710DD"/>
    <w:rsid w:val="0007111B"/>
    <w:rsid w:val="000715AA"/>
    <w:rsid w:val="000716DA"/>
    <w:rsid w:val="00071CCD"/>
    <w:rsid w:val="00071E08"/>
    <w:rsid w:val="00073270"/>
    <w:rsid w:val="00073528"/>
    <w:rsid w:val="00073689"/>
    <w:rsid w:val="0007374C"/>
    <w:rsid w:val="00073F65"/>
    <w:rsid w:val="00075013"/>
    <w:rsid w:val="00075283"/>
    <w:rsid w:val="00075518"/>
    <w:rsid w:val="0007559E"/>
    <w:rsid w:val="000760A9"/>
    <w:rsid w:val="00076323"/>
    <w:rsid w:val="000767C1"/>
    <w:rsid w:val="0007686A"/>
    <w:rsid w:val="00077147"/>
    <w:rsid w:val="000775B5"/>
    <w:rsid w:val="00077A98"/>
    <w:rsid w:val="000807C0"/>
    <w:rsid w:val="00080FB3"/>
    <w:rsid w:val="00081106"/>
    <w:rsid w:val="0008110E"/>
    <w:rsid w:val="00081459"/>
    <w:rsid w:val="00082774"/>
    <w:rsid w:val="000827A5"/>
    <w:rsid w:val="000832F2"/>
    <w:rsid w:val="00083720"/>
    <w:rsid w:val="000839B6"/>
    <w:rsid w:val="00083B1D"/>
    <w:rsid w:val="00083B4C"/>
    <w:rsid w:val="0008430C"/>
    <w:rsid w:val="000845D6"/>
    <w:rsid w:val="000846F7"/>
    <w:rsid w:val="00084ACD"/>
    <w:rsid w:val="000854C9"/>
    <w:rsid w:val="000854FB"/>
    <w:rsid w:val="00086443"/>
    <w:rsid w:val="00086DD1"/>
    <w:rsid w:val="00086EF3"/>
    <w:rsid w:val="000874E1"/>
    <w:rsid w:val="0008767B"/>
    <w:rsid w:val="0008768C"/>
    <w:rsid w:val="00087A3F"/>
    <w:rsid w:val="00087D05"/>
    <w:rsid w:val="00090095"/>
    <w:rsid w:val="000901AF"/>
    <w:rsid w:val="0009056F"/>
    <w:rsid w:val="0009068A"/>
    <w:rsid w:val="00090C14"/>
    <w:rsid w:val="00091397"/>
    <w:rsid w:val="000920D2"/>
    <w:rsid w:val="000921A6"/>
    <w:rsid w:val="000929E8"/>
    <w:rsid w:val="00092EC9"/>
    <w:rsid w:val="000932C1"/>
    <w:rsid w:val="000933F7"/>
    <w:rsid w:val="00093522"/>
    <w:rsid w:val="0009415E"/>
    <w:rsid w:val="0009453E"/>
    <w:rsid w:val="0009518C"/>
    <w:rsid w:val="0009549F"/>
    <w:rsid w:val="00095964"/>
    <w:rsid w:val="000959A3"/>
    <w:rsid w:val="000959E7"/>
    <w:rsid w:val="00095E78"/>
    <w:rsid w:val="00095FFE"/>
    <w:rsid w:val="000961DB"/>
    <w:rsid w:val="000964B6"/>
    <w:rsid w:val="00096DC7"/>
    <w:rsid w:val="00097609"/>
    <w:rsid w:val="00097B27"/>
    <w:rsid w:val="000A001F"/>
    <w:rsid w:val="000A09C0"/>
    <w:rsid w:val="000A0AE0"/>
    <w:rsid w:val="000A10C6"/>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5FA5"/>
    <w:rsid w:val="000A6E8C"/>
    <w:rsid w:val="000A712C"/>
    <w:rsid w:val="000A7267"/>
    <w:rsid w:val="000A7D92"/>
    <w:rsid w:val="000B088E"/>
    <w:rsid w:val="000B0BAF"/>
    <w:rsid w:val="000B24F3"/>
    <w:rsid w:val="000B2A32"/>
    <w:rsid w:val="000B2B23"/>
    <w:rsid w:val="000B2E03"/>
    <w:rsid w:val="000B3583"/>
    <w:rsid w:val="000B3B21"/>
    <w:rsid w:val="000B3F89"/>
    <w:rsid w:val="000B44FB"/>
    <w:rsid w:val="000B4720"/>
    <w:rsid w:val="000B4AA4"/>
    <w:rsid w:val="000B4DFB"/>
    <w:rsid w:val="000B50CE"/>
    <w:rsid w:val="000B5656"/>
    <w:rsid w:val="000B5959"/>
    <w:rsid w:val="000B59F3"/>
    <w:rsid w:val="000B64C8"/>
    <w:rsid w:val="000B6CBE"/>
    <w:rsid w:val="000B77A1"/>
    <w:rsid w:val="000C0279"/>
    <w:rsid w:val="000C02FD"/>
    <w:rsid w:val="000C087C"/>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82C"/>
    <w:rsid w:val="000D0941"/>
    <w:rsid w:val="000D149B"/>
    <w:rsid w:val="000D16CA"/>
    <w:rsid w:val="000D273E"/>
    <w:rsid w:val="000D27B8"/>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5E5"/>
    <w:rsid w:val="000E16A1"/>
    <w:rsid w:val="000E2215"/>
    <w:rsid w:val="000E27F2"/>
    <w:rsid w:val="000E2B42"/>
    <w:rsid w:val="000E2C38"/>
    <w:rsid w:val="000E3184"/>
    <w:rsid w:val="000E32C4"/>
    <w:rsid w:val="000E38DB"/>
    <w:rsid w:val="000E3B00"/>
    <w:rsid w:val="000E3DD9"/>
    <w:rsid w:val="000E5906"/>
    <w:rsid w:val="000E5B87"/>
    <w:rsid w:val="000E5CBE"/>
    <w:rsid w:val="000E6389"/>
    <w:rsid w:val="000E6A1C"/>
    <w:rsid w:val="000E729F"/>
    <w:rsid w:val="000E78D5"/>
    <w:rsid w:val="000E7CAA"/>
    <w:rsid w:val="000E7DD6"/>
    <w:rsid w:val="000F024E"/>
    <w:rsid w:val="000F0252"/>
    <w:rsid w:val="000F04BA"/>
    <w:rsid w:val="000F0565"/>
    <w:rsid w:val="000F16AB"/>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5FCB"/>
    <w:rsid w:val="000F6A62"/>
    <w:rsid w:val="000F6D02"/>
    <w:rsid w:val="000F6DB3"/>
    <w:rsid w:val="000F736A"/>
    <w:rsid w:val="000F761E"/>
    <w:rsid w:val="000F7628"/>
    <w:rsid w:val="001001F1"/>
    <w:rsid w:val="0010059D"/>
    <w:rsid w:val="0010083B"/>
    <w:rsid w:val="00100E75"/>
    <w:rsid w:val="001014ED"/>
    <w:rsid w:val="00102B59"/>
    <w:rsid w:val="00102CD5"/>
    <w:rsid w:val="00102E20"/>
    <w:rsid w:val="00103249"/>
    <w:rsid w:val="001039B6"/>
    <w:rsid w:val="00103FF0"/>
    <w:rsid w:val="0010402D"/>
    <w:rsid w:val="001042D5"/>
    <w:rsid w:val="00104E8B"/>
    <w:rsid w:val="00104F96"/>
    <w:rsid w:val="0010501B"/>
    <w:rsid w:val="00105559"/>
    <w:rsid w:val="00105B4F"/>
    <w:rsid w:val="00105F0B"/>
    <w:rsid w:val="0010630B"/>
    <w:rsid w:val="0010638C"/>
    <w:rsid w:val="001066D2"/>
    <w:rsid w:val="00106A8A"/>
    <w:rsid w:val="001078B6"/>
    <w:rsid w:val="00107A54"/>
    <w:rsid w:val="00107B13"/>
    <w:rsid w:val="00107C68"/>
    <w:rsid w:val="00107FC7"/>
    <w:rsid w:val="001100C7"/>
    <w:rsid w:val="001107F0"/>
    <w:rsid w:val="0011140D"/>
    <w:rsid w:val="001114C8"/>
    <w:rsid w:val="00111998"/>
    <w:rsid w:val="00111CF2"/>
    <w:rsid w:val="001125BD"/>
    <w:rsid w:val="00112646"/>
    <w:rsid w:val="00112802"/>
    <w:rsid w:val="00113711"/>
    <w:rsid w:val="001141FA"/>
    <w:rsid w:val="00114269"/>
    <w:rsid w:val="001144F2"/>
    <w:rsid w:val="001144FD"/>
    <w:rsid w:val="00114706"/>
    <w:rsid w:val="00114D83"/>
    <w:rsid w:val="00114DBC"/>
    <w:rsid w:val="00114DF1"/>
    <w:rsid w:val="00114F15"/>
    <w:rsid w:val="001151BD"/>
    <w:rsid w:val="00116A23"/>
    <w:rsid w:val="00116D06"/>
    <w:rsid w:val="001175B0"/>
    <w:rsid w:val="00117D1C"/>
    <w:rsid w:val="00117E80"/>
    <w:rsid w:val="0012015E"/>
    <w:rsid w:val="00120593"/>
    <w:rsid w:val="00120614"/>
    <w:rsid w:val="00120713"/>
    <w:rsid w:val="00120879"/>
    <w:rsid w:val="00120AA3"/>
    <w:rsid w:val="00120C69"/>
    <w:rsid w:val="00120CAA"/>
    <w:rsid w:val="00120DED"/>
    <w:rsid w:val="00120FE9"/>
    <w:rsid w:val="001213B5"/>
    <w:rsid w:val="00121DAD"/>
    <w:rsid w:val="00121E2A"/>
    <w:rsid w:val="00122517"/>
    <w:rsid w:val="0012253F"/>
    <w:rsid w:val="00122C1E"/>
    <w:rsid w:val="00123752"/>
    <w:rsid w:val="001237B2"/>
    <w:rsid w:val="00123F5C"/>
    <w:rsid w:val="00123FAA"/>
    <w:rsid w:val="001242E4"/>
    <w:rsid w:val="00125679"/>
    <w:rsid w:val="00125B36"/>
    <w:rsid w:val="001266D5"/>
    <w:rsid w:val="00126FD1"/>
    <w:rsid w:val="001270C1"/>
    <w:rsid w:val="001270E7"/>
    <w:rsid w:val="00127865"/>
    <w:rsid w:val="00127AAD"/>
    <w:rsid w:val="00127AAF"/>
    <w:rsid w:val="00127C0C"/>
    <w:rsid w:val="001300FB"/>
    <w:rsid w:val="00130AAD"/>
    <w:rsid w:val="00130EDF"/>
    <w:rsid w:val="00131009"/>
    <w:rsid w:val="001316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48A2"/>
    <w:rsid w:val="00134AC3"/>
    <w:rsid w:val="00134CCC"/>
    <w:rsid w:val="001351A8"/>
    <w:rsid w:val="00135576"/>
    <w:rsid w:val="00135A04"/>
    <w:rsid w:val="00135EDB"/>
    <w:rsid w:val="00135F2B"/>
    <w:rsid w:val="00135FA7"/>
    <w:rsid w:val="00136F2A"/>
    <w:rsid w:val="00136F59"/>
    <w:rsid w:val="0013704E"/>
    <w:rsid w:val="001371C2"/>
    <w:rsid w:val="0014079B"/>
    <w:rsid w:val="00140B15"/>
    <w:rsid w:val="00140CB0"/>
    <w:rsid w:val="00140ECB"/>
    <w:rsid w:val="00140ED7"/>
    <w:rsid w:val="00140F72"/>
    <w:rsid w:val="0014112E"/>
    <w:rsid w:val="00141F42"/>
    <w:rsid w:val="00142088"/>
    <w:rsid w:val="0014226E"/>
    <w:rsid w:val="00142477"/>
    <w:rsid w:val="0014271F"/>
    <w:rsid w:val="00142D57"/>
    <w:rsid w:val="00143002"/>
    <w:rsid w:val="00143036"/>
    <w:rsid w:val="0014369A"/>
    <w:rsid w:val="00144321"/>
    <w:rsid w:val="0014509F"/>
    <w:rsid w:val="001459AF"/>
    <w:rsid w:val="00146808"/>
    <w:rsid w:val="001469F9"/>
    <w:rsid w:val="00146C8D"/>
    <w:rsid w:val="00146FB5"/>
    <w:rsid w:val="00147299"/>
    <w:rsid w:val="00147B14"/>
    <w:rsid w:val="00147E3A"/>
    <w:rsid w:val="00147F3F"/>
    <w:rsid w:val="001503F6"/>
    <w:rsid w:val="00151093"/>
    <w:rsid w:val="00151104"/>
    <w:rsid w:val="00151320"/>
    <w:rsid w:val="00151F3D"/>
    <w:rsid w:val="0015218C"/>
    <w:rsid w:val="00152B2E"/>
    <w:rsid w:val="00153842"/>
    <w:rsid w:val="00153885"/>
    <w:rsid w:val="00153BAF"/>
    <w:rsid w:val="0015415E"/>
    <w:rsid w:val="0015439F"/>
    <w:rsid w:val="00155359"/>
    <w:rsid w:val="00155377"/>
    <w:rsid w:val="00155AF5"/>
    <w:rsid w:val="00155C62"/>
    <w:rsid w:val="001560BE"/>
    <w:rsid w:val="001560C2"/>
    <w:rsid w:val="001565A5"/>
    <w:rsid w:val="00156767"/>
    <w:rsid w:val="00156A5C"/>
    <w:rsid w:val="00156C0F"/>
    <w:rsid w:val="00156D9F"/>
    <w:rsid w:val="0015710C"/>
    <w:rsid w:val="001572BA"/>
    <w:rsid w:val="00157639"/>
    <w:rsid w:val="00157664"/>
    <w:rsid w:val="001604FD"/>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543"/>
    <w:rsid w:val="00165937"/>
    <w:rsid w:val="00165B0D"/>
    <w:rsid w:val="00165CD8"/>
    <w:rsid w:val="00165D2A"/>
    <w:rsid w:val="00166613"/>
    <w:rsid w:val="00166D2F"/>
    <w:rsid w:val="00167461"/>
    <w:rsid w:val="0016757B"/>
    <w:rsid w:val="00167B21"/>
    <w:rsid w:val="001700DA"/>
    <w:rsid w:val="001702AE"/>
    <w:rsid w:val="00170572"/>
    <w:rsid w:val="00170D68"/>
    <w:rsid w:val="0017106F"/>
    <w:rsid w:val="00171284"/>
    <w:rsid w:val="00172398"/>
    <w:rsid w:val="00172D3E"/>
    <w:rsid w:val="0017302C"/>
    <w:rsid w:val="001737B9"/>
    <w:rsid w:val="00173C90"/>
    <w:rsid w:val="00173DC6"/>
    <w:rsid w:val="00174DEA"/>
    <w:rsid w:val="001753D7"/>
    <w:rsid w:val="001755EF"/>
    <w:rsid w:val="0017567C"/>
    <w:rsid w:val="0017571E"/>
    <w:rsid w:val="00175D73"/>
    <w:rsid w:val="001770B5"/>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4C88"/>
    <w:rsid w:val="0018510D"/>
    <w:rsid w:val="0018582E"/>
    <w:rsid w:val="001859E1"/>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7F3"/>
    <w:rsid w:val="00191C69"/>
    <w:rsid w:val="00192177"/>
    <w:rsid w:val="00192A32"/>
    <w:rsid w:val="0019323C"/>
    <w:rsid w:val="001932A3"/>
    <w:rsid w:val="00193410"/>
    <w:rsid w:val="001936F5"/>
    <w:rsid w:val="0019393D"/>
    <w:rsid w:val="00194359"/>
    <w:rsid w:val="00195059"/>
    <w:rsid w:val="001951B1"/>
    <w:rsid w:val="001951DA"/>
    <w:rsid w:val="001959E4"/>
    <w:rsid w:val="00195CEA"/>
    <w:rsid w:val="00196184"/>
    <w:rsid w:val="00196B7F"/>
    <w:rsid w:val="00196BD3"/>
    <w:rsid w:val="001970B8"/>
    <w:rsid w:val="0019796B"/>
    <w:rsid w:val="001A000D"/>
    <w:rsid w:val="001A0332"/>
    <w:rsid w:val="001A03D5"/>
    <w:rsid w:val="001A04F8"/>
    <w:rsid w:val="001A08E7"/>
    <w:rsid w:val="001A0915"/>
    <w:rsid w:val="001A0B79"/>
    <w:rsid w:val="001A0D0F"/>
    <w:rsid w:val="001A1269"/>
    <w:rsid w:val="001A1474"/>
    <w:rsid w:val="001A1F8F"/>
    <w:rsid w:val="001A2162"/>
    <w:rsid w:val="001A29E2"/>
    <w:rsid w:val="001A2F76"/>
    <w:rsid w:val="001A3298"/>
    <w:rsid w:val="001A494F"/>
    <w:rsid w:val="001A49DC"/>
    <w:rsid w:val="001A4E99"/>
    <w:rsid w:val="001A5185"/>
    <w:rsid w:val="001A548A"/>
    <w:rsid w:val="001A5683"/>
    <w:rsid w:val="001A5C62"/>
    <w:rsid w:val="001A604B"/>
    <w:rsid w:val="001A6345"/>
    <w:rsid w:val="001A69E7"/>
    <w:rsid w:val="001A6F1D"/>
    <w:rsid w:val="001A7382"/>
    <w:rsid w:val="001A75BF"/>
    <w:rsid w:val="001B0105"/>
    <w:rsid w:val="001B0557"/>
    <w:rsid w:val="001B0EF4"/>
    <w:rsid w:val="001B0FD4"/>
    <w:rsid w:val="001B1029"/>
    <w:rsid w:val="001B1242"/>
    <w:rsid w:val="001B148A"/>
    <w:rsid w:val="001B15C6"/>
    <w:rsid w:val="001B1CE0"/>
    <w:rsid w:val="001B1DC1"/>
    <w:rsid w:val="001B22FE"/>
    <w:rsid w:val="001B2461"/>
    <w:rsid w:val="001B2C8C"/>
    <w:rsid w:val="001B3023"/>
    <w:rsid w:val="001B3220"/>
    <w:rsid w:val="001B358A"/>
    <w:rsid w:val="001B358E"/>
    <w:rsid w:val="001B3B02"/>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1E58"/>
    <w:rsid w:val="001C211A"/>
    <w:rsid w:val="001C2ABA"/>
    <w:rsid w:val="001C30CC"/>
    <w:rsid w:val="001C332A"/>
    <w:rsid w:val="001C33D1"/>
    <w:rsid w:val="001C35AA"/>
    <w:rsid w:val="001C36EB"/>
    <w:rsid w:val="001C4A06"/>
    <w:rsid w:val="001C550E"/>
    <w:rsid w:val="001C555B"/>
    <w:rsid w:val="001C57D9"/>
    <w:rsid w:val="001C64AC"/>
    <w:rsid w:val="001C6557"/>
    <w:rsid w:val="001C76EF"/>
    <w:rsid w:val="001C7853"/>
    <w:rsid w:val="001C7BAD"/>
    <w:rsid w:val="001D074A"/>
    <w:rsid w:val="001D0B81"/>
    <w:rsid w:val="001D0E40"/>
    <w:rsid w:val="001D1756"/>
    <w:rsid w:val="001D18F6"/>
    <w:rsid w:val="001D198F"/>
    <w:rsid w:val="001D1DBC"/>
    <w:rsid w:val="001D1F8C"/>
    <w:rsid w:val="001D216A"/>
    <w:rsid w:val="001D2A28"/>
    <w:rsid w:val="001D2D5E"/>
    <w:rsid w:val="001D2D6F"/>
    <w:rsid w:val="001D2ED5"/>
    <w:rsid w:val="001D33F2"/>
    <w:rsid w:val="001D3C74"/>
    <w:rsid w:val="001D40CC"/>
    <w:rsid w:val="001D40F1"/>
    <w:rsid w:val="001D4744"/>
    <w:rsid w:val="001D4D9C"/>
    <w:rsid w:val="001D5189"/>
    <w:rsid w:val="001D548F"/>
    <w:rsid w:val="001D551B"/>
    <w:rsid w:val="001D59B4"/>
    <w:rsid w:val="001D6369"/>
    <w:rsid w:val="001D6932"/>
    <w:rsid w:val="001D6AE4"/>
    <w:rsid w:val="001D6B43"/>
    <w:rsid w:val="001D6E6E"/>
    <w:rsid w:val="001D7282"/>
    <w:rsid w:val="001D775F"/>
    <w:rsid w:val="001D7D1F"/>
    <w:rsid w:val="001D7D5E"/>
    <w:rsid w:val="001D7E7F"/>
    <w:rsid w:val="001E0F36"/>
    <w:rsid w:val="001E117E"/>
    <w:rsid w:val="001E14BB"/>
    <w:rsid w:val="001E1882"/>
    <w:rsid w:val="001E18F5"/>
    <w:rsid w:val="001E2234"/>
    <w:rsid w:val="001E23AF"/>
    <w:rsid w:val="001E26F2"/>
    <w:rsid w:val="001E2916"/>
    <w:rsid w:val="001E298D"/>
    <w:rsid w:val="001E2FA7"/>
    <w:rsid w:val="001E3706"/>
    <w:rsid w:val="001E3A11"/>
    <w:rsid w:val="001E3CB2"/>
    <w:rsid w:val="001E408D"/>
    <w:rsid w:val="001E42FD"/>
    <w:rsid w:val="001E4380"/>
    <w:rsid w:val="001E4C05"/>
    <w:rsid w:val="001E4EF7"/>
    <w:rsid w:val="001E5321"/>
    <w:rsid w:val="001E54A7"/>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A76"/>
    <w:rsid w:val="001F6C15"/>
    <w:rsid w:val="001F7432"/>
    <w:rsid w:val="001F79BE"/>
    <w:rsid w:val="002003D1"/>
    <w:rsid w:val="002019B9"/>
    <w:rsid w:val="00201A84"/>
    <w:rsid w:val="002032E2"/>
    <w:rsid w:val="00203649"/>
    <w:rsid w:val="00203828"/>
    <w:rsid w:val="00203A0B"/>
    <w:rsid w:val="00203CFC"/>
    <w:rsid w:val="0020420C"/>
    <w:rsid w:val="00205163"/>
    <w:rsid w:val="002053C1"/>
    <w:rsid w:val="00205517"/>
    <w:rsid w:val="00205CDD"/>
    <w:rsid w:val="00206434"/>
    <w:rsid w:val="00206464"/>
    <w:rsid w:val="00206581"/>
    <w:rsid w:val="0020665A"/>
    <w:rsid w:val="00206C1D"/>
    <w:rsid w:val="00207AED"/>
    <w:rsid w:val="00207EF8"/>
    <w:rsid w:val="00210158"/>
    <w:rsid w:val="002101E9"/>
    <w:rsid w:val="00210A76"/>
    <w:rsid w:val="00211050"/>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AD1"/>
    <w:rsid w:val="00216ECB"/>
    <w:rsid w:val="00216EE7"/>
    <w:rsid w:val="0021711E"/>
    <w:rsid w:val="00217E22"/>
    <w:rsid w:val="00220183"/>
    <w:rsid w:val="002204BE"/>
    <w:rsid w:val="00220756"/>
    <w:rsid w:val="0022089D"/>
    <w:rsid w:val="00220A64"/>
    <w:rsid w:val="00220BFC"/>
    <w:rsid w:val="00220FE7"/>
    <w:rsid w:val="00221BB9"/>
    <w:rsid w:val="002221B9"/>
    <w:rsid w:val="0022297B"/>
    <w:rsid w:val="00222D05"/>
    <w:rsid w:val="00222DBB"/>
    <w:rsid w:val="00222EC3"/>
    <w:rsid w:val="0022358C"/>
    <w:rsid w:val="00223AAE"/>
    <w:rsid w:val="002245DF"/>
    <w:rsid w:val="00224653"/>
    <w:rsid w:val="00224741"/>
    <w:rsid w:val="00224867"/>
    <w:rsid w:val="00224F83"/>
    <w:rsid w:val="00224FF1"/>
    <w:rsid w:val="002250AB"/>
    <w:rsid w:val="00225C3B"/>
    <w:rsid w:val="00226321"/>
    <w:rsid w:val="00226330"/>
    <w:rsid w:val="00226605"/>
    <w:rsid w:val="00226969"/>
    <w:rsid w:val="0022699F"/>
    <w:rsid w:val="002308F5"/>
    <w:rsid w:val="00230F6F"/>
    <w:rsid w:val="00231984"/>
    <w:rsid w:val="00231B05"/>
    <w:rsid w:val="00231B31"/>
    <w:rsid w:val="00231F50"/>
    <w:rsid w:val="002321F7"/>
    <w:rsid w:val="00232BC7"/>
    <w:rsid w:val="002338F0"/>
    <w:rsid w:val="00233FEA"/>
    <w:rsid w:val="002343E7"/>
    <w:rsid w:val="00234775"/>
    <w:rsid w:val="00234F45"/>
    <w:rsid w:val="00235113"/>
    <w:rsid w:val="00235932"/>
    <w:rsid w:val="002359EC"/>
    <w:rsid w:val="002359F9"/>
    <w:rsid w:val="00235A39"/>
    <w:rsid w:val="002364FD"/>
    <w:rsid w:val="00236595"/>
    <w:rsid w:val="0023691E"/>
    <w:rsid w:val="00236DC3"/>
    <w:rsid w:val="00237584"/>
    <w:rsid w:val="00240284"/>
    <w:rsid w:val="002403DB"/>
    <w:rsid w:val="00240E76"/>
    <w:rsid w:val="00240FB9"/>
    <w:rsid w:val="00241194"/>
    <w:rsid w:val="00241662"/>
    <w:rsid w:val="0024168B"/>
    <w:rsid w:val="0024189A"/>
    <w:rsid w:val="00241991"/>
    <w:rsid w:val="00241A03"/>
    <w:rsid w:val="00241CC6"/>
    <w:rsid w:val="00241F39"/>
    <w:rsid w:val="00242CFE"/>
    <w:rsid w:val="00242DE3"/>
    <w:rsid w:val="002430F0"/>
    <w:rsid w:val="002432DB"/>
    <w:rsid w:val="002448AA"/>
    <w:rsid w:val="00244C93"/>
    <w:rsid w:val="00244D1F"/>
    <w:rsid w:val="00244F0D"/>
    <w:rsid w:val="00245079"/>
    <w:rsid w:val="0024514B"/>
    <w:rsid w:val="00246A43"/>
    <w:rsid w:val="002500CB"/>
    <w:rsid w:val="0025018F"/>
    <w:rsid w:val="0025076C"/>
    <w:rsid w:val="0025086E"/>
    <w:rsid w:val="002508BF"/>
    <w:rsid w:val="00250B0F"/>
    <w:rsid w:val="00250C96"/>
    <w:rsid w:val="002513DE"/>
    <w:rsid w:val="0025141C"/>
    <w:rsid w:val="00251C07"/>
    <w:rsid w:val="00251DDB"/>
    <w:rsid w:val="0025256D"/>
    <w:rsid w:val="00252CF7"/>
    <w:rsid w:val="00253866"/>
    <w:rsid w:val="00253987"/>
    <w:rsid w:val="00253C17"/>
    <w:rsid w:val="00253DAD"/>
    <w:rsid w:val="00253F00"/>
    <w:rsid w:val="0025416D"/>
    <w:rsid w:val="002543F9"/>
    <w:rsid w:val="0025447B"/>
    <w:rsid w:val="00254DE5"/>
    <w:rsid w:val="00256336"/>
    <w:rsid w:val="00257069"/>
    <w:rsid w:val="00257759"/>
    <w:rsid w:val="00257DDC"/>
    <w:rsid w:val="0026040E"/>
    <w:rsid w:val="00260B39"/>
    <w:rsid w:val="00261265"/>
    <w:rsid w:val="00261BD4"/>
    <w:rsid w:val="00261F57"/>
    <w:rsid w:val="00262024"/>
    <w:rsid w:val="00262718"/>
    <w:rsid w:val="00262AEC"/>
    <w:rsid w:val="00262BA3"/>
    <w:rsid w:val="00263A50"/>
    <w:rsid w:val="00263A5E"/>
    <w:rsid w:val="00264663"/>
    <w:rsid w:val="002650EF"/>
    <w:rsid w:val="002656A2"/>
    <w:rsid w:val="002658E2"/>
    <w:rsid w:val="00265C7C"/>
    <w:rsid w:val="002660DB"/>
    <w:rsid w:val="00266441"/>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07"/>
    <w:rsid w:val="00272D53"/>
    <w:rsid w:val="002731AD"/>
    <w:rsid w:val="002735AF"/>
    <w:rsid w:val="00273D4C"/>
    <w:rsid w:val="00274359"/>
    <w:rsid w:val="00274501"/>
    <w:rsid w:val="002752A0"/>
    <w:rsid w:val="00275996"/>
    <w:rsid w:val="00275B4C"/>
    <w:rsid w:val="00276093"/>
    <w:rsid w:val="002760C5"/>
    <w:rsid w:val="00276353"/>
    <w:rsid w:val="0027641B"/>
    <w:rsid w:val="00276812"/>
    <w:rsid w:val="00276A2B"/>
    <w:rsid w:val="00277267"/>
    <w:rsid w:val="0027731F"/>
    <w:rsid w:val="0027749E"/>
    <w:rsid w:val="002774CE"/>
    <w:rsid w:val="002778EF"/>
    <w:rsid w:val="0028091A"/>
    <w:rsid w:val="00280BE2"/>
    <w:rsid w:val="00280FED"/>
    <w:rsid w:val="00281852"/>
    <w:rsid w:val="0028230D"/>
    <w:rsid w:val="002823C6"/>
    <w:rsid w:val="00282C87"/>
    <w:rsid w:val="00283803"/>
    <w:rsid w:val="00283D87"/>
    <w:rsid w:val="0028496D"/>
    <w:rsid w:val="00284E55"/>
    <w:rsid w:val="0028560C"/>
    <w:rsid w:val="00285F92"/>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04"/>
    <w:rsid w:val="00292CAA"/>
    <w:rsid w:val="00292CDB"/>
    <w:rsid w:val="002935A4"/>
    <w:rsid w:val="0029370D"/>
    <w:rsid w:val="00293C53"/>
    <w:rsid w:val="00293DEB"/>
    <w:rsid w:val="00293FE1"/>
    <w:rsid w:val="0029520D"/>
    <w:rsid w:val="00295251"/>
    <w:rsid w:val="00295733"/>
    <w:rsid w:val="002957EE"/>
    <w:rsid w:val="00295C7C"/>
    <w:rsid w:val="002961B9"/>
    <w:rsid w:val="00296E5F"/>
    <w:rsid w:val="00297727"/>
    <w:rsid w:val="00297786"/>
    <w:rsid w:val="00297A94"/>
    <w:rsid w:val="002A0713"/>
    <w:rsid w:val="002A0840"/>
    <w:rsid w:val="002A0856"/>
    <w:rsid w:val="002A1156"/>
    <w:rsid w:val="002A14AC"/>
    <w:rsid w:val="002A1DE1"/>
    <w:rsid w:val="002A1F4C"/>
    <w:rsid w:val="002A2000"/>
    <w:rsid w:val="002A38BE"/>
    <w:rsid w:val="002A46E4"/>
    <w:rsid w:val="002A4D8F"/>
    <w:rsid w:val="002A54B0"/>
    <w:rsid w:val="002A568C"/>
    <w:rsid w:val="002A5DDD"/>
    <w:rsid w:val="002A6D6F"/>
    <w:rsid w:val="002A6F07"/>
    <w:rsid w:val="002A712B"/>
    <w:rsid w:val="002A758B"/>
    <w:rsid w:val="002A7EF1"/>
    <w:rsid w:val="002A7FBB"/>
    <w:rsid w:val="002B022D"/>
    <w:rsid w:val="002B0AE9"/>
    <w:rsid w:val="002B19F2"/>
    <w:rsid w:val="002B1FF0"/>
    <w:rsid w:val="002B20E0"/>
    <w:rsid w:val="002B2328"/>
    <w:rsid w:val="002B2926"/>
    <w:rsid w:val="002B29FF"/>
    <w:rsid w:val="002B3737"/>
    <w:rsid w:val="002B37E6"/>
    <w:rsid w:val="002B3A64"/>
    <w:rsid w:val="002B45DE"/>
    <w:rsid w:val="002B4F60"/>
    <w:rsid w:val="002B551C"/>
    <w:rsid w:val="002B5D1B"/>
    <w:rsid w:val="002B604E"/>
    <w:rsid w:val="002B66B9"/>
    <w:rsid w:val="002B6891"/>
    <w:rsid w:val="002B69D5"/>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512"/>
    <w:rsid w:val="002C371F"/>
    <w:rsid w:val="002C3DA5"/>
    <w:rsid w:val="002C4369"/>
    <w:rsid w:val="002C481D"/>
    <w:rsid w:val="002C4A26"/>
    <w:rsid w:val="002C4C6A"/>
    <w:rsid w:val="002C4E28"/>
    <w:rsid w:val="002C517E"/>
    <w:rsid w:val="002C540A"/>
    <w:rsid w:val="002C57B6"/>
    <w:rsid w:val="002C5ECB"/>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3E5F"/>
    <w:rsid w:val="002D46A2"/>
    <w:rsid w:val="002D48DE"/>
    <w:rsid w:val="002D4AE0"/>
    <w:rsid w:val="002D4EE4"/>
    <w:rsid w:val="002D4EEE"/>
    <w:rsid w:val="002D6245"/>
    <w:rsid w:val="002D6BAB"/>
    <w:rsid w:val="002D71E1"/>
    <w:rsid w:val="002D7659"/>
    <w:rsid w:val="002D7BDF"/>
    <w:rsid w:val="002D7D1D"/>
    <w:rsid w:val="002E0145"/>
    <w:rsid w:val="002E0881"/>
    <w:rsid w:val="002E0A05"/>
    <w:rsid w:val="002E0C0E"/>
    <w:rsid w:val="002E1633"/>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0863"/>
    <w:rsid w:val="002F1071"/>
    <w:rsid w:val="002F15BD"/>
    <w:rsid w:val="002F19E4"/>
    <w:rsid w:val="002F1BEF"/>
    <w:rsid w:val="002F24B2"/>
    <w:rsid w:val="002F2796"/>
    <w:rsid w:val="002F366B"/>
    <w:rsid w:val="002F3957"/>
    <w:rsid w:val="002F39F3"/>
    <w:rsid w:val="002F3DF2"/>
    <w:rsid w:val="002F40B8"/>
    <w:rsid w:val="002F4BB2"/>
    <w:rsid w:val="002F56F8"/>
    <w:rsid w:val="002F64E6"/>
    <w:rsid w:val="002F6956"/>
    <w:rsid w:val="002F699C"/>
    <w:rsid w:val="002F6F9F"/>
    <w:rsid w:val="002F7339"/>
    <w:rsid w:val="002F7B03"/>
    <w:rsid w:val="002F7C0B"/>
    <w:rsid w:val="0030017F"/>
    <w:rsid w:val="003007A7"/>
    <w:rsid w:val="00300E4F"/>
    <w:rsid w:val="00300E64"/>
    <w:rsid w:val="00301632"/>
    <w:rsid w:val="00301933"/>
    <w:rsid w:val="00301BBF"/>
    <w:rsid w:val="0030225C"/>
    <w:rsid w:val="00302861"/>
    <w:rsid w:val="00302875"/>
    <w:rsid w:val="00302AD4"/>
    <w:rsid w:val="00302D8B"/>
    <w:rsid w:val="00302E4C"/>
    <w:rsid w:val="00303618"/>
    <w:rsid w:val="003036F1"/>
    <w:rsid w:val="00303E12"/>
    <w:rsid w:val="00304633"/>
    <w:rsid w:val="003047E9"/>
    <w:rsid w:val="003049DA"/>
    <w:rsid w:val="00305186"/>
    <w:rsid w:val="003052E7"/>
    <w:rsid w:val="003053AF"/>
    <w:rsid w:val="00305673"/>
    <w:rsid w:val="00305689"/>
    <w:rsid w:val="00305883"/>
    <w:rsid w:val="0030674D"/>
    <w:rsid w:val="0030675D"/>
    <w:rsid w:val="00306ABA"/>
    <w:rsid w:val="00307627"/>
    <w:rsid w:val="00307ECC"/>
    <w:rsid w:val="003100F9"/>
    <w:rsid w:val="0031023E"/>
    <w:rsid w:val="00310556"/>
    <w:rsid w:val="00310836"/>
    <w:rsid w:val="00310D83"/>
    <w:rsid w:val="003111E2"/>
    <w:rsid w:val="00311289"/>
    <w:rsid w:val="0031130D"/>
    <w:rsid w:val="00311616"/>
    <w:rsid w:val="00311A61"/>
    <w:rsid w:val="00312E04"/>
    <w:rsid w:val="003138E5"/>
    <w:rsid w:val="00314A33"/>
    <w:rsid w:val="00315846"/>
    <w:rsid w:val="00315F6F"/>
    <w:rsid w:val="00316468"/>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1F89"/>
    <w:rsid w:val="003225CC"/>
    <w:rsid w:val="00322749"/>
    <w:rsid w:val="003227D0"/>
    <w:rsid w:val="00322BA5"/>
    <w:rsid w:val="003237FB"/>
    <w:rsid w:val="00323AC1"/>
    <w:rsid w:val="00323EA7"/>
    <w:rsid w:val="003244C0"/>
    <w:rsid w:val="00324768"/>
    <w:rsid w:val="0032501C"/>
    <w:rsid w:val="0032688A"/>
    <w:rsid w:val="0032730D"/>
    <w:rsid w:val="00327421"/>
    <w:rsid w:val="00327543"/>
    <w:rsid w:val="0032780E"/>
    <w:rsid w:val="00327D5D"/>
    <w:rsid w:val="00330DBC"/>
    <w:rsid w:val="00331154"/>
    <w:rsid w:val="003312E2"/>
    <w:rsid w:val="00331D77"/>
    <w:rsid w:val="00331E92"/>
    <w:rsid w:val="00332236"/>
    <w:rsid w:val="003324A9"/>
    <w:rsid w:val="003326AB"/>
    <w:rsid w:val="00332788"/>
    <w:rsid w:val="003333D7"/>
    <w:rsid w:val="00333DA7"/>
    <w:rsid w:val="0033467A"/>
    <w:rsid w:val="00334F1B"/>
    <w:rsid w:val="00334F9A"/>
    <w:rsid w:val="00335B76"/>
    <w:rsid w:val="00335BDF"/>
    <w:rsid w:val="00335E53"/>
    <w:rsid w:val="00336210"/>
    <w:rsid w:val="00336669"/>
    <w:rsid w:val="00337532"/>
    <w:rsid w:val="003376E2"/>
    <w:rsid w:val="00337729"/>
    <w:rsid w:val="003378A8"/>
    <w:rsid w:val="003379AA"/>
    <w:rsid w:val="003379DE"/>
    <w:rsid w:val="00337A15"/>
    <w:rsid w:val="00337ACB"/>
    <w:rsid w:val="00337D6D"/>
    <w:rsid w:val="00340217"/>
    <w:rsid w:val="0034028F"/>
    <w:rsid w:val="003402F3"/>
    <w:rsid w:val="00340472"/>
    <w:rsid w:val="00340723"/>
    <w:rsid w:val="00340D8D"/>
    <w:rsid w:val="003413BC"/>
    <w:rsid w:val="00341692"/>
    <w:rsid w:val="003416F9"/>
    <w:rsid w:val="003422A0"/>
    <w:rsid w:val="00342406"/>
    <w:rsid w:val="0034263F"/>
    <w:rsid w:val="003427F1"/>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C97"/>
    <w:rsid w:val="00352EE6"/>
    <w:rsid w:val="00353A30"/>
    <w:rsid w:val="0035401A"/>
    <w:rsid w:val="00355B18"/>
    <w:rsid w:val="00355B7E"/>
    <w:rsid w:val="00355C7C"/>
    <w:rsid w:val="00355E93"/>
    <w:rsid w:val="003561AC"/>
    <w:rsid w:val="003564B9"/>
    <w:rsid w:val="00356B8A"/>
    <w:rsid w:val="00356D30"/>
    <w:rsid w:val="00357291"/>
    <w:rsid w:val="00357CA9"/>
    <w:rsid w:val="00360115"/>
    <w:rsid w:val="00360147"/>
    <w:rsid w:val="00361541"/>
    <w:rsid w:val="00361DBD"/>
    <w:rsid w:val="00361DC3"/>
    <w:rsid w:val="003629CD"/>
    <w:rsid w:val="00362BA3"/>
    <w:rsid w:val="00362E2D"/>
    <w:rsid w:val="0036364D"/>
    <w:rsid w:val="00363E8D"/>
    <w:rsid w:val="003640C2"/>
    <w:rsid w:val="0036420F"/>
    <w:rsid w:val="00364A08"/>
    <w:rsid w:val="00364D62"/>
    <w:rsid w:val="0036547C"/>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069"/>
    <w:rsid w:val="0037315F"/>
    <w:rsid w:val="003733AC"/>
    <w:rsid w:val="00373815"/>
    <w:rsid w:val="00374045"/>
    <w:rsid w:val="003743B7"/>
    <w:rsid w:val="00374940"/>
    <w:rsid w:val="00374AC3"/>
    <w:rsid w:val="00375087"/>
    <w:rsid w:val="00375963"/>
    <w:rsid w:val="00375FA3"/>
    <w:rsid w:val="00376B71"/>
    <w:rsid w:val="003801D7"/>
    <w:rsid w:val="0038042F"/>
    <w:rsid w:val="003806C0"/>
    <w:rsid w:val="0038113A"/>
    <w:rsid w:val="00381181"/>
    <w:rsid w:val="00381B76"/>
    <w:rsid w:val="00382531"/>
    <w:rsid w:val="0038284C"/>
    <w:rsid w:val="00384290"/>
    <w:rsid w:val="003849DC"/>
    <w:rsid w:val="00385819"/>
    <w:rsid w:val="003858CB"/>
    <w:rsid w:val="00385EC0"/>
    <w:rsid w:val="003863DC"/>
    <w:rsid w:val="00386A4C"/>
    <w:rsid w:val="00386DEB"/>
    <w:rsid w:val="00387357"/>
    <w:rsid w:val="00387C74"/>
    <w:rsid w:val="003905D3"/>
    <w:rsid w:val="00390995"/>
    <w:rsid w:val="003909A3"/>
    <w:rsid w:val="00390E28"/>
    <w:rsid w:val="00390EF7"/>
    <w:rsid w:val="00392722"/>
    <w:rsid w:val="00392727"/>
    <w:rsid w:val="00392C82"/>
    <w:rsid w:val="00393940"/>
    <w:rsid w:val="00393F90"/>
    <w:rsid w:val="0039462D"/>
    <w:rsid w:val="0039489C"/>
    <w:rsid w:val="00394B2E"/>
    <w:rsid w:val="0039526F"/>
    <w:rsid w:val="0039542D"/>
    <w:rsid w:val="003956FB"/>
    <w:rsid w:val="00395A64"/>
    <w:rsid w:val="00395B9D"/>
    <w:rsid w:val="00395BE5"/>
    <w:rsid w:val="00396E27"/>
    <w:rsid w:val="00397F6C"/>
    <w:rsid w:val="00397FBF"/>
    <w:rsid w:val="003A06E3"/>
    <w:rsid w:val="003A07DC"/>
    <w:rsid w:val="003A0E55"/>
    <w:rsid w:val="003A106B"/>
    <w:rsid w:val="003A14EF"/>
    <w:rsid w:val="003A186C"/>
    <w:rsid w:val="003A1F1B"/>
    <w:rsid w:val="003A2CD9"/>
    <w:rsid w:val="003A3390"/>
    <w:rsid w:val="003A4881"/>
    <w:rsid w:val="003A4929"/>
    <w:rsid w:val="003A51C5"/>
    <w:rsid w:val="003A5963"/>
    <w:rsid w:val="003A618C"/>
    <w:rsid w:val="003A6297"/>
    <w:rsid w:val="003A6368"/>
    <w:rsid w:val="003A6803"/>
    <w:rsid w:val="003A785C"/>
    <w:rsid w:val="003B0193"/>
    <w:rsid w:val="003B0528"/>
    <w:rsid w:val="003B0654"/>
    <w:rsid w:val="003B0984"/>
    <w:rsid w:val="003B0A0A"/>
    <w:rsid w:val="003B113D"/>
    <w:rsid w:val="003B151E"/>
    <w:rsid w:val="003B1AA7"/>
    <w:rsid w:val="003B1BDE"/>
    <w:rsid w:val="003B20D8"/>
    <w:rsid w:val="003B220D"/>
    <w:rsid w:val="003B2343"/>
    <w:rsid w:val="003B31C3"/>
    <w:rsid w:val="003B31DE"/>
    <w:rsid w:val="003B3C5E"/>
    <w:rsid w:val="003B4076"/>
    <w:rsid w:val="003B462F"/>
    <w:rsid w:val="003B4A32"/>
    <w:rsid w:val="003B4A5B"/>
    <w:rsid w:val="003B51D2"/>
    <w:rsid w:val="003B5215"/>
    <w:rsid w:val="003B5975"/>
    <w:rsid w:val="003B5AD0"/>
    <w:rsid w:val="003B5CEF"/>
    <w:rsid w:val="003B5D73"/>
    <w:rsid w:val="003B5E77"/>
    <w:rsid w:val="003B64C1"/>
    <w:rsid w:val="003B66EC"/>
    <w:rsid w:val="003B683D"/>
    <w:rsid w:val="003B7428"/>
    <w:rsid w:val="003B7C9D"/>
    <w:rsid w:val="003C0327"/>
    <w:rsid w:val="003C0A4C"/>
    <w:rsid w:val="003C0F11"/>
    <w:rsid w:val="003C0FAD"/>
    <w:rsid w:val="003C0FE0"/>
    <w:rsid w:val="003C1175"/>
    <w:rsid w:val="003C118C"/>
    <w:rsid w:val="003C16E3"/>
    <w:rsid w:val="003C17C9"/>
    <w:rsid w:val="003C1C3C"/>
    <w:rsid w:val="003C1F78"/>
    <w:rsid w:val="003C1FE2"/>
    <w:rsid w:val="003C246D"/>
    <w:rsid w:val="003C2883"/>
    <w:rsid w:val="003C29E2"/>
    <w:rsid w:val="003C2FB1"/>
    <w:rsid w:val="003C303F"/>
    <w:rsid w:val="003C32B3"/>
    <w:rsid w:val="003C362F"/>
    <w:rsid w:val="003C3A3B"/>
    <w:rsid w:val="003C3AEC"/>
    <w:rsid w:val="003C3BA3"/>
    <w:rsid w:val="003C4D39"/>
    <w:rsid w:val="003C4FAD"/>
    <w:rsid w:val="003C509B"/>
    <w:rsid w:val="003C56AD"/>
    <w:rsid w:val="003C672C"/>
    <w:rsid w:val="003C6A8F"/>
    <w:rsid w:val="003C6D4E"/>
    <w:rsid w:val="003C70C1"/>
    <w:rsid w:val="003C760F"/>
    <w:rsid w:val="003C7924"/>
    <w:rsid w:val="003C797D"/>
    <w:rsid w:val="003C7AAC"/>
    <w:rsid w:val="003D1644"/>
    <w:rsid w:val="003D2018"/>
    <w:rsid w:val="003D2287"/>
    <w:rsid w:val="003D2324"/>
    <w:rsid w:val="003D2808"/>
    <w:rsid w:val="003D297A"/>
    <w:rsid w:val="003D32BD"/>
    <w:rsid w:val="003D355E"/>
    <w:rsid w:val="003D36F2"/>
    <w:rsid w:val="003D3A7C"/>
    <w:rsid w:val="003D3DEF"/>
    <w:rsid w:val="003D3DFB"/>
    <w:rsid w:val="003D3F8C"/>
    <w:rsid w:val="003D3FD8"/>
    <w:rsid w:val="003D467E"/>
    <w:rsid w:val="003D4877"/>
    <w:rsid w:val="003D508A"/>
    <w:rsid w:val="003D5881"/>
    <w:rsid w:val="003D5C4A"/>
    <w:rsid w:val="003D5CB6"/>
    <w:rsid w:val="003D625C"/>
    <w:rsid w:val="003D6BB2"/>
    <w:rsid w:val="003D6C5F"/>
    <w:rsid w:val="003D6C7E"/>
    <w:rsid w:val="003D6E3F"/>
    <w:rsid w:val="003D769C"/>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5A45"/>
    <w:rsid w:val="003E60B2"/>
    <w:rsid w:val="003E60F1"/>
    <w:rsid w:val="003E66C5"/>
    <w:rsid w:val="003E6825"/>
    <w:rsid w:val="003E6BA0"/>
    <w:rsid w:val="003E72D4"/>
    <w:rsid w:val="003E7522"/>
    <w:rsid w:val="003E79AD"/>
    <w:rsid w:val="003E7BAD"/>
    <w:rsid w:val="003E7DB0"/>
    <w:rsid w:val="003F0259"/>
    <w:rsid w:val="003F04ED"/>
    <w:rsid w:val="003F1140"/>
    <w:rsid w:val="003F1F0F"/>
    <w:rsid w:val="003F1FE8"/>
    <w:rsid w:val="003F2239"/>
    <w:rsid w:val="003F2384"/>
    <w:rsid w:val="003F257B"/>
    <w:rsid w:val="003F2617"/>
    <w:rsid w:val="003F2DD5"/>
    <w:rsid w:val="003F3340"/>
    <w:rsid w:val="003F36B1"/>
    <w:rsid w:val="003F40F4"/>
    <w:rsid w:val="003F412D"/>
    <w:rsid w:val="003F4142"/>
    <w:rsid w:val="003F42C0"/>
    <w:rsid w:val="003F42FB"/>
    <w:rsid w:val="003F4F6B"/>
    <w:rsid w:val="003F5044"/>
    <w:rsid w:val="003F59C3"/>
    <w:rsid w:val="003F5DAC"/>
    <w:rsid w:val="003F6344"/>
    <w:rsid w:val="003F6942"/>
    <w:rsid w:val="003F706D"/>
    <w:rsid w:val="003F75C2"/>
    <w:rsid w:val="003F78B8"/>
    <w:rsid w:val="003F7995"/>
    <w:rsid w:val="004005A8"/>
    <w:rsid w:val="004006E5"/>
    <w:rsid w:val="0040098A"/>
    <w:rsid w:val="00400995"/>
    <w:rsid w:val="00400A08"/>
    <w:rsid w:val="00400E4D"/>
    <w:rsid w:val="00401E46"/>
    <w:rsid w:val="00401EF4"/>
    <w:rsid w:val="00401FA8"/>
    <w:rsid w:val="004023A3"/>
    <w:rsid w:val="004025EC"/>
    <w:rsid w:val="00402BCA"/>
    <w:rsid w:val="00403448"/>
    <w:rsid w:val="0040355A"/>
    <w:rsid w:val="004035BE"/>
    <w:rsid w:val="00404700"/>
    <w:rsid w:val="004048D3"/>
    <w:rsid w:val="00405413"/>
    <w:rsid w:val="0040564E"/>
    <w:rsid w:val="004060DF"/>
    <w:rsid w:val="00406768"/>
    <w:rsid w:val="004068FA"/>
    <w:rsid w:val="00406FAC"/>
    <w:rsid w:val="00407E71"/>
    <w:rsid w:val="004101CF"/>
    <w:rsid w:val="004104D3"/>
    <w:rsid w:val="0041227F"/>
    <w:rsid w:val="00412802"/>
    <w:rsid w:val="00412D03"/>
    <w:rsid w:val="0041311F"/>
    <w:rsid w:val="00413623"/>
    <w:rsid w:val="004136EF"/>
    <w:rsid w:val="00413B93"/>
    <w:rsid w:val="00413C3B"/>
    <w:rsid w:val="00413E61"/>
    <w:rsid w:val="00413EDF"/>
    <w:rsid w:val="00413FD7"/>
    <w:rsid w:val="004140D5"/>
    <w:rsid w:val="00414299"/>
    <w:rsid w:val="00414586"/>
    <w:rsid w:val="004150E0"/>
    <w:rsid w:val="0041550C"/>
    <w:rsid w:val="0041626D"/>
    <w:rsid w:val="004162F5"/>
    <w:rsid w:val="00416337"/>
    <w:rsid w:val="00416922"/>
    <w:rsid w:val="00417888"/>
    <w:rsid w:val="00417F79"/>
    <w:rsid w:val="00417F94"/>
    <w:rsid w:val="00420029"/>
    <w:rsid w:val="0042068F"/>
    <w:rsid w:val="00421B77"/>
    <w:rsid w:val="00421C18"/>
    <w:rsid w:val="00422407"/>
    <w:rsid w:val="00422AE4"/>
    <w:rsid w:val="00423286"/>
    <w:rsid w:val="00423BF3"/>
    <w:rsid w:val="004246C8"/>
    <w:rsid w:val="0042586D"/>
    <w:rsid w:val="00425D35"/>
    <w:rsid w:val="0042617D"/>
    <w:rsid w:val="00426601"/>
    <w:rsid w:val="00426656"/>
    <w:rsid w:val="004266BD"/>
    <w:rsid w:val="00427A03"/>
    <w:rsid w:val="00427B72"/>
    <w:rsid w:val="00427C8C"/>
    <w:rsid w:val="00430367"/>
    <w:rsid w:val="004305F7"/>
    <w:rsid w:val="00430EDF"/>
    <w:rsid w:val="00430EEB"/>
    <w:rsid w:val="00431618"/>
    <w:rsid w:val="00432560"/>
    <w:rsid w:val="00432616"/>
    <w:rsid w:val="00432A1C"/>
    <w:rsid w:val="0043310C"/>
    <w:rsid w:val="00433932"/>
    <w:rsid w:val="00433E00"/>
    <w:rsid w:val="0043403C"/>
    <w:rsid w:val="004342E2"/>
    <w:rsid w:val="004342F6"/>
    <w:rsid w:val="00434960"/>
    <w:rsid w:val="00434AF9"/>
    <w:rsid w:val="00435242"/>
    <w:rsid w:val="00435A3C"/>
    <w:rsid w:val="00435AB7"/>
    <w:rsid w:val="00435F0E"/>
    <w:rsid w:val="00435FAD"/>
    <w:rsid w:val="004361FB"/>
    <w:rsid w:val="004362E6"/>
    <w:rsid w:val="004362F4"/>
    <w:rsid w:val="004365C9"/>
    <w:rsid w:val="004368E6"/>
    <w:rsid w:val="00436922"/>
    <w:rsid w:val="00436D93"/>
    <w:rsid w:val="0043711B"/>
    <w:rsid w:val="0044034A"/>
    <w:rsid w:val="00440357"/>
    <w:rsid w:val="004409A3"/>
    <w:rsid w:val="00440CFC"/>
    <w:rsid w:val="00441419"/>
    <w:rsid w:val="00441754"/>
    <w:rsid w:val="00441D8E"/>
    <w:rsid w:val="00441DC3"/>
    <w:rsid w:val="00443216"/>
    <w:rsid w:val="004432BB"/>
    <w:rsid w:val="00443437"/>
    <w:rsid w:val="004434EF"/>
    <w:rsid w:val="004435C6"/>
    <w:rsid w:val="004435F2"/>
    <w:rsid w:val="00443653"/>
    <w:rsid w:val="00443B50"/>
    <w:rsid w:val="00443F6A"/>
    <w:rsid w:val="00444192"/>
    <w:rsid w:val="00444418"/>
    <w:rsid w:val="004451B7"/>
    <w:rsid w:val="0044558D"/>
    <w:rsid w:val="0044561C"/>
    <w:rsid w:val="0044566F"/>
    <w:rsid w:val="0044573F"/>
    <w:rsid w:val="00446029"/>
    <w:rsid w:val="004460C2"/>
    <w:rsid w:val="00446208"/>
    <w:rsid w:val="00446423"/>
    <w:rsid w:val="00446558"/>
    <w:rsid w:val="0044697D"/>
    <w:rsid w:val="00447D0A"/>
    <w:rsid w:val="00447F3F"/>
    <w:rsid w:val="00450057"/>
    <w:rsid w:val="00450174"/>
    <w:rsid w:val="00450B0E"/>
    <w:rsid w:val="00450DFD"/>
    <w:rsid w:val="004513C2"/>
    <w:rsid w:val="00451550"/>
    <w:rsid w:val="0045196C"/>
    <w:rsid w:val="00451E39"/>
    <w:rsid w:val="00452325"/>
    <w:rsid w:val="004530D0"/>
    <w:rsid w:val="004536F1"/>
    <w:rsid w:val="004539D4"/>
    <w:rsid w:val="00453FBE"/>
    <w:rsid w:val="004543BD"/>
    <w:rsid w:val="0045486F"/>
    <w:rsid w:val="00455343"/>
    <w:rsid w:val="004553CD"/>
    <w:rsid w:val="0045582E"/>
    <w:rsid w:val="00455A23"/>
    <w:rsid w:val="00455C37"/>
    <w:rsid w:val="004567A4"/>
    <w:rsid w:val="004567DE"/>
    <w:rsid w:val="00456C95"/>
    <w:rsid w:val="00456EBF"/>
    <w:rsid w:val="00456FC9"/>
    <w:rsid w:val="0045749F"/>
    <w:rsid w:val="004574A3"/>
    <w:rsid w:val="0045772C"/>
    <w:rsid w:val="0046007A"/>
    <w:rsid w:val="004608E7"/>
    <w:rsid w:val="00460A6C"/>
    <w:rsid w:val="0046166B"/>
    <w:rsid w:val="004619F7"/>
    <w:rsid w:val="00461AB9"/>
    <w:rsid w:val="00461BE2"/>
    <w:rsid w:val="00462458"/>
    <w:rsid w:val="004625C1"/>
    <w:rsid w:val="00462B17"/>
    <w:rsid w:val="00462D80"/>
    <w:rsid w:val="0046378F"/>
    <w:rsid w:val="004639C7"/>
    <w:rsid w:val="00463B17"/>
    <w:rsid w:val="0046527D"/>
    <w:rsid w:val="00465B2A"/>
    <w:rsid w:val="00465DA6"/>
    <w:rsid w:val="00465EE5"/>
    <w:rsid w:val="00466550"/>
    <w:rsid w:val="00466CAF"/>
    <w:rsid w:val="00466D21"/>
    <w:rsid w:val="00467317"/>
    <w:rsid w:val="004673EE"/>
    <w:rsid w:val="00470097"/>
    <w:rsid w:val="0047048A"/>
    <w:rsid w:val="00470AEB"/>
    <w:rsid w:val="00470EFD"/>
    <w:rsid w:val="004716DC"/>
    <w:rsid w:val="004717C9"/>
    <w:rsid w:val="004717D8"/>
    <w:rsid w:val="004718C8"/>
    <w:rsid w:val="00471B6E"/>
    <w:rsid w:val="00471EB0"/>
    <w:rsid w:val="004722DF"/>
    <w:rsid w:val="00472505"/>
    <w:rsid w:val="00472E3F"/>
    <w:rsid w:val="004731F4"/>
    <w:rsid w:val="0047452B"/>
    <w:rsid w:val="00474691"/>
    <w:rsid w:val="00474797"/>
    <w:rsid w:val="004751A9"/>
    <w:rsid w:val="00475430"/>
    <w:rsid w:val="0047594E"/>
    <w:rsid w:val="004759ED"/>
    <w:rsid w:val="00475CEA"/>
    <w:rsid w:val="00476AF3"/>
    <w:rsid w:val="00476E87"/>
    <w:rsid w:val="00477239"/>
    <w:rsid w:val="0047744E"/>
    <w:rsid w:val="00477CC4"/>
    <w:rsid w:val="00480025"/>
    <w:rsid w:val="00480108"/>
    <w:rsid w:val="004801CA"/>
    <w:rsid w:val="004807ED"/>
    <w:rsid w:val="00480C23"/>
    <w:rsid w:val="0048140F"/>
    <w:rsid w:val="00481EB2"/>
    <w:rsid w:val="00482132"/>
    <w:rsid w:val="004822B0"/>
    <w:rsid w:val="004825FC"/>
    <w:rsid w:val="00482876"/>
    <w:rsid w:val="00483193"/>
    <w:rsid w:val="004831A1"/>
    <w:rsid w:val="004831B2"/>
    <w:rsid w:val="00483DF3"/>
    <w:rsid w:val="004840D9"/>
    <w:rsid w:val="004843A7"/>
    <w:rsid w:val="0048469C"/>
    <w:rsid w:val="0048497B"/>
    <w:rsid w:val="00484C0F"/>
    <w:rsid w:val="00484E1F"/>
    <w:rsid w:val="00485124"/>
    <w:rsid w:val="0048594F"/>
    <w:rsid w:val="00485CCB"/>
    <w:rsid w:val="004863DE"/>
    <w:rsid w:val="00487514"/>
    <w:rsid w:val="004900A9"/>
    <w:rsid w:val="004908CA"/>
    <w:rsid w:val="00490A50"/>
    <w:rsid w:val="00490E3D"/>
    <w:rsid w:val="00490FAF"/>
    <w:rsid w:val="00491567"/>
    <w:rsid w:val="00492643"/>
    <w:rsid w:val="00492C04"/>
    <w:rsid w:val="00492E48"/>
    <w:rsid w:val="004931CD"/>
    <w:rsid w:val="004932F5"/>
    <w:rsid w:val="0049350A"/>
    <w:rsid w:val="00493B26"/>
    <w:rsid w:val="004949B3"/>
    <w:rsid w:val="00495CFA"/>
    <w:rsid w:val="00495E65"/>
    <w:rsid w:val="00496290"/>
    <w:rsid w:val="00496D47"/>
    <w:rsid w:val="0049760B"/>
    <w:rsid w:val="00497684"/>
    <w:rsid w:val="004A02F4"/>
    <w:rsid w:val="004A0DB4"/>
    <w:rsid w:val="004A0DC0"/>
    <w:rsid w:val="004A0FA5"/>
    <w:rsid w:val="004A1CE0"/>
    <w:rsid w:val="004A281A"/>
    <w:rsid w:val="004A2B90"/>
    <w:rsid w:val="004A32EB"/>
    <w:rsid w:val="004A37EF"/>
    <w:rsid w:val="004A3945"/>
    <w:rsid w:val="004A40A8"/>
    <w:rsid w:val="004A44AB"/>
    <w:rsid w:val="004A4A14"/>
    <w:rsid w:val="004A4AE1"/>
    <w:rsid w:val="004A4CD5"/>
    <w:rsid w:val="004A5413"/>
    <w:rsid w:val="004A554C"/>
    <w:rsid w:val="004A5AE3"/>
    <w:rsid w:val="004A5B52"/>
    <w:rsid w:val="004A6718"/>
    <w:rsid w:val="004A6F85"/>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5489"/>
    <w:rsid w:val="004B5FDE"/>
    <w:rsid w:val="004B603D"/>
    <w:rsid w:val="004B6051"/>
    <w:rsid w:val="004B6217"/>
    <w:rsid w:val="004B6324"/>
    <w:rsid w:val="004B6623"/>
    <w:rsid w:val="004B69CE"/>
    <w:rsid w:val="004B6EC2"/>
    <w:rsid w:val="004B6FCA"/>
    <w:rsid w:val="004B7594"/>
    <w:rsid w:val="004B774A"/>
    <w:rsid w:val="004B77C3"/>
    <w:rsid w:val="004B7868"/>
    <w:rsid w:val="004B79BC"/>
    <w:rsid w:val="004B7A0F"/>
    <w:rsid w:val="004B7B01"/>
    <w:rsid w:val="004B7F64"/>
    <w:rsid w:val="004C0090"/>
    <w:rsid w:val="004C0497"/>
    <w:rsid w:val="004C0644"/>
    <w:rsid w:val="004C153A"/>
    <w:rsid w:val="004C1798"/>
    <w:rsid w:val="004C1AD9"/>
    <w:rsid w:val="004C1F9E"/>
    <w:rsid w:val="004C213B"/>
    <w:rsid w:val="004C23DC"/>
    <w:rsid w:val="004C25A5"/>
    <w:rsid w:val="004C25C7"/>
    <w:rsid w:val="004C291C"/>
    <w:rsid w:val="004C29C4"/>
    <w:rsid w:val="004C2A4C"/>
    <w:rsid w:val="004C2CAF"/>
    <w:rsid w:val="004C2CDF"/>
    <w:rsid w:val="004C3EC4"/>
    <w:rsid w:val="004C43E9"/>
    <w:rsid w:val="004C46AF"/>
    <w:rsid w:val="004C4AA6"/>
    <w:rsid w:val="004C4D9A"/>
    <w:rsid w:val="004C5677"/>
    <w:rsid w:val="004C6000"/>
    <w:rsid w:val="004C62B0"/>
    <w:rsid w:val="004C6433"/>
    <w:rsid w:val="004C659A"/>
    <w:rsid w:val="004C6694"/>
    <w:rsid w:val="004C7EF3"/>
    <w:rsid w:val="004D0CB7"/>
    <w:rsid w:val="004D17A7"/>
    <w:rsid w:val="004D19FE"/>
    <w:rsid w:val="004D1A80"/>
    <w:rsid w:val="004D248B"/>
    <w:rsid w:val="004D2777"/>
    <w:rsid w:val="004D2C67"/>
    <w:rsid w:val="004D2F0E"/>
    <w:rsid w:val="004D3F72"/>
    <w:rsid w:val="004D4D76"/>
    <w:rsid w:val="004D5A69"/>
    <w:rsid w:val="004D5B51"/>
    <w:rsid w:val="004D5C6C"/>
    <w:rsid w:val="004D6308"/>
    <w:rsid w:val="004D63BA"/>
    <w:rsid w:val="004D687E"/>
    <w:rsid w:val="004D6C7A"/>
    <w:rsid w:val="004D73DB"/>
    <w:rsid w:val="004D79AC"/>
    <w:rsid w:val="004E0F50"/>
    <w:rsid w:val="004E0FF6"/>
    <w:rsid w:val="004E118E"/>
    <w:rsid w:val="004E1626"/>
    <w:rsid w:val="004E1797"/>
    <w:rsid w:val="004E1C0B"/>
    <w:rsid w:val="004E1D83"/>
    <w:rsid w:val="004E272C"/>
    <w:rsid w:val="004E2733"/>
    <w:rsid w:val="004E2C12"/>
    <w:rsid w:val="004E38D3"/>
    <w:rsid w:val="004E3C41"/>
    <w:rsid w:val="004E3DBA"/>
    <w:rsid w:val="004E42AD"/>
    <w:rsid w:val="004E4CD5"/>
    <w:rsid w:val="004E4E04"/>
    <w:rsid w:val="004E5077"/>
    <w:rsid w:val="004E53BE"/>
    <w:rsid w:val="004E5C28"/>
    <w:rsid w:val="004E5FAC"/>
    <w:rsid w:val="004E6044"/>
    <w:rsid w:val="004E6358"/>
    <w:rsid w:val="004E68EB"/>
    <w:rsid w:val="004E6964"/>
    <w:rsid w:val="004E70C1"/>
    <w:rsid w:val="004E74CC"/>
    <w:rsid w:val="004E7D76"/>
    <w:rsid w:val="004F01ED"/>
    <w:rsid w:val="004F05DA"/>
    <w:rsid w:val="004F08F1"/>
    <w:rsid w:val="004F0A97"/>
    <w:rsid w:val="004F133D"/>
    <w:rsid w:val="004F15AB"/>
    <w:rsid w:val="004F1B8C"/>
    <w:rsid w:val="004F1F11"/>
    <w:rsid w:val="004F214C"/>
    <w:rsid w:val="004F22C2"/>
    <w:rsid w:val="004F2598"/>
    <w:rsid w:val="004F2F50"/>
    <w:rsid w:val="004F351D"/>
    <w:rsid w:val="004F3624"/>
    <w:rsid w:val="004F363F"/>
    <w:rsid w:val="004F4574"/>
    <w:rsid w:val="004F4ABD"/>
    <w:rsid w:val="004F4CC7"/>
    <w:rsid w:val="004F5951"/>
    <w:rsid w:val="004F5963"/>
    <w:rsid w:val="004F5A9D"/>
    <w:rsid w:val="004F5C06"/>
    <w:rsid w:val="004F636C"/>
    <w:rsid w:val="004F6717"/>
    <w:rsid w:val="004F6721"/>
    <w:rsid w:val="004F68C5"/>
    <w:rsid w:val="004F7812"/>
    <w:rsid w:val="0050007A"/>
    <w:rsid w:val="00500B8F"/>
    <w:rsid w:val="00500E1E"/>
    <w:rsid w:val="0050104D"/>
    <w:rsid w:val="0050113A"/>
    <w:rsid w:val="005013EF"/>
    <w:rsid w:val="0050161A"/>
    <w:rsid w:val="005016E3"/>
    <w:rsid w:val="00501B28"/>
    <w:rsid w:val="00501FB0"/>
    <w:rsid w:val="005020D4"/>
    <w:rsid w:val="0050223E"/>
    <w:rsid w:val="00502997"/>
    <w:rsid w:val="00502DFD"/>
    <w:rsid w:val="00502FB2"/>
    <w:rsid w:val="005031AC"/>
    <w:rsid w:val="00503A03"/>
    <w:rsid w:val="00503C06"/>
    <w:rsid w:val="00503F18"/>
    <w:rsid w:val="00504180"/>
    <w:rsid w:val="005044A2"/>
    <w:rsid w:val="00504782"/>
    <w:rsid w:val="005047D0"/>
    <w:rsid w:val="005048AB"/>
    <w:rsid w:val="005049E8"/>
    <w:rsid w:val="00504FBB"/>
    <w:rsid w:val="00505E2C"/>
    <w:rsid w:val="0050602A"/>
    <w:rsid w:val="00506462"/>
    <w:rsid w:val="00506691"/>
    <w:rsid w:val="005076AE"/>
    <w:rsid w:val="00507800"/>
    <w:rsid w:val="005103A5"/>
    <w:rsid w:val="0051093D"/>
    <w:rsid w:val="00510B52"/>
    <w:rsid w:val="00510CB3"/>
    <w:rsid w:val="00511117"/>
    <w:rsid w:val="00511322"/>
    <w:rsid w:val="0051142A"/>
    <w:rsid w:val="005116B9"/>
    <w:rsid w:val="00511813"/>
    <w:rsid w:val="00511F7C"/>
    <w:rsid w:val="0051209F"/>
    <w:rsid w:val="00512424"/>
    <w:rsid w:val="0051260C"/>
    <w:rsid w:val="005127EB"/>
    <w:rsid w:val="00512CB1"/>
    <w:rsid w:val="005140E5"/>
    <w:rsid w:val="0051475A"/>
    <w:rsid w:val="00514B6D"/>
    <w:rsid w:val="00515F24"/>
    <w:rsid w:val="005161DF"/>
    <w:rsid w:val="00516AF8"/>
    <w:rsid w:val="00516DEA"/>
    <w:rsid w:val="00517D62"/>
    <w:rsid w:val="005200A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1C"/>
    <w:rsid w:val="00526033"/>
    <w:rsid w:val="0052612E"/>
    <w:rsid w:val="00526763"/>
    <w:rsid w:val="00526E59"/>
    <w:rsid w:val="005270CA"/>
    <w:rsid w:val="005278CA"/>
    <w:rsid w:val="00527B57"/>
    <w:rsid w:val="00527D1E"/>
    <w:rsid w:val="00527D98"/>
    <w:rsid w:val="00530182"/>
    <w:rsid w:val="00530442"/>
    <w:rsid w:val="00530539"/>
    <w:rsid w:val="005309FA"/>
    <w:rsid w:val="005316FC"/>
    <w:rsid w:val="00531AB6"/>
    <w:rsid w:val="00531D7C"/>
    <w:rsid w:val="00531E51"/>
    <w:rsid w:val="0053209A"/>
    <w:rsid w:val="005323A9"/>
    <w:rsid w:val="00532744"/>
    <w:rsid w:val="00532C00"/>
    <w:rsid w:val="00532FEF"/>
    <w:rsid w:val="00533329"/>
    <w:rsid w:val="00533518"/>
    <w:rsid w:val="005337F6"/>
    <w:rsid w:val="00534671"/>
    <w:rsid w:val="00534817"/>
    <w:rsid w:val="005348CC"/>
    <w:rsid w:val="005355DE"/>
    <w:rsid w:val="005357F9"/>
    <w:rsid w:val="00536011"/>
    <w:rsid w:val="00537022"/>
    <w:rsid w:val="00537290"/>
    <w:rsid w:val="005377A6"/>
    <w:rsid w:val="005403B9"/>
    <w:rsid w:val="005406EA"/>
    <w:rsid w:val="005408C9"/>
    <w:rsid w:val="00540C62"/>
    <w:rsid w:val="005411E7"/>
    <w:rsid w:val="005413FC"/>
    <w:rsid w:val="00541450"/>
    <w:rsid w:val="00541B11"/>
    <w:rsid w:val="00541C86"/>
    <w:rsid w:val="00541E34"/>
    <w:rsid w:val="005420B4"/>
    <w:rsid w:val="0054213E"/>
    <w:rsid w:val="00542569"/>
    <w:rsid w:val="005428DC"/>
    <w:rsid w:val="00542907"/>
    <w:rsid w:val="00542C5B"/>
    <w:rsid w:val="00542D14"/>
    <w:rsid w:val="005438DD"/>
    <w:rsid w:val="00543CFA"/>
    <w:rsid w:val="00543F30"/>
    <w:rsid w:val="0054426E"/>
    <w:rsid w:val="005443CD"/>
    <w:rsid w:val="00544497"/>
    <w:rsid w:val="005446C1"/>
    <w:rsid w:val="00545A5D"/>
    <w:rsid w:val="00545CA1"/>
    <w:rsid w:val="00545D3A"/>
    <w:rsid w:val="005462CD"/>
    <w:rsid w:val="00546379"/>
    <w:rsid w:val="00546DC5"/>
    <w:rsid w:val="0054703A"/>
    <w:rsid w:val="00547066"/>
    <w:rsid w:val="005471AD"/>
    <w:rsid w:val="005472F8"/>
    <w:rsid w:val="00547E13"/>
    <w:rsid w:val="005501DE"/>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63B"/>
    <w:rsid w:val="00556723"/>
    <w:rsid w:val="00556BFC"/>
    <w:rsid w:val="00557A9F"/>
    <w:rsid w:val="0056057C"/>
    <w:rsid w:val="0056088F"/>
    <w:rsid w:val="00560F5D"/>
    <w:rsid w:val="00561AD5"/>
    <w:rsid w:val="005623EF"/>
    <w:rsid w:val="005633A0"/>
    <w:rsid w:val="00563420"/>
    <w:rsid w:val="005639DE"/>
    <w:rsid w:val="00563D14"/>
    <w:rsid w:val="00564372"/>
    <w:rsid w:val="0056473E"/>
    <w:rsid w:val="00564AC0"/>
    <w:rsid w:val="00564E60"/>
    <w:rsid w:val="0056702A"/>
    <w:rsid w:val="0056746D"/>
    <w:rsid w:val="00567CF5"/>
    <w:rsid w:val="00567E4A"/>
    <w:rsid w:val="00567EBE"/>
    <w:rsid w:val="00570707"/>
    <w:rsid w:val="00570A43"/>
    <w:rsid w:val="00570B84"/>
    <w:rsid w:val="00570FF5"/>
    <w:rsid w:val="00571023"/>
    <w:rsid w:val="005715C6"/>
    <w:rsid w:val="00571955"/>
    <w:rsid w:val="00573106"/>
    <w:rsid w:val="00574258"/>
    <w:rsid w:val="005746B5"/>
    <w:rsid w:val="0057479D"/>
    <w:rsid w:val="0057490D"/>
    <w:rsid w:val="00574A3B"/>
    <w:rsid w:val="00574BAB"/>
    <w:rsid w:val="00574DF6"/>
    <w:rsid w:val="00574E46"/>
    <w:rsid w:val="005753B6"/>
    <w:rsid w:val="00575F40"/>
    <w:rsid w:val="00575FA4"/>
    <w:rsid w:val="00576096"/>
    <w:rsid w:val="00576866"/>
    <w:rsid w:val="00577462"/>
    <w:rsid w:val="00577806"/>
    <w:rsid w:val="00577D86"/>
    <w:rsid w:val="00577DF3"/>
    <w:rsid w:val="0058079B"/>
    <w:rsid w:val="00580DCA"/>
    <w:rsid w:val="005812BD"/>
    <w:rsid w:val="005818D7"/>
    <w:rsid w:val="00581FE2"/>
    <w:rsid w:val="00582968"/>
    <w:rsid w:val="005830C8"/>
    <w:rsid w:val="005830FA"/>
    <w:rsid w:val="0058332A"/>
    <w:rsid w:val="0058337C"/>
    <w:rsid w:val="00583599"/>
    <w:rsid w:val="005836EC"/>
    <w:rsid w:val="00584371"/>
    <w:rsid w:val="00584B34"/>
    <w:rsid w:val="00584ED7"/>
    <w:rsid w:val="00585272"/>
    <w:rsid w:val="00585F6A"/>
    <w:rsid w:val="00586658"/>
    <w:rsid w:val="005870A2"/>
    <w:rsid w:val="00587189"/>
    <w:rsid w:val="00587600"/>
    <w:rsid w:val="005876AD"/>
    <w:rsid w:val="00590033"/>
    <w:rsid w:val="0059054B"/>
    <w:rsid w:val="00590770"/>
    <w:rsid w:val="00590B4D"/>
    <w:rsid w:val="00590C60"/>
    <w:rsid w:val="0059122D"/>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C39"/>
    <w:rsid w:val="00595DB3"/>
    <w:rsid w:val="00595FCC"/>
    <w:rsid w:val="005961C4"/>
    <w:rsid w:val="00596F6F"/>
    <w:rsid w:val="005971BE"/>
    <w:rsid w:val="005972F3"/>
    <w:rsid w:val="00597A5E"/>
    <w:rsid w:val="00597F58"/>
    <w:rsid w:val="00597F94"/>
    <w:rsid w:val="005A0180"/>
    <w:rsid w:val="005A024A"/>
    <w:rsid w:val="005A0767"/>
    <w:rsid w:val="005A0DB6"/>
    <w:rsid w:val="005A0DD0"/>
    <w:rsid w:val="005A0F20"/>
    <w:rsid w:val="005A2315"/>
    <w:rsid w:val="005A2DE9"/>
    <w:rsid w:val="005A3085"/>
    <w:rsid w:val="005A309E"/>
    <w:rsid w:val="005A3862"/>
    <w:rsid w:val="005A3ED6"/>
    <w:rsid w:val="005A3F1E"/>
    <w:rsid w:val="005A4708"/>
    <w:rsid w:val="005A5328"/>
    <w:rsid w:val="005A5AF1"/>
    <w:rsid w:val="005A5B6E"/>
    <w:rsid w:val="005A6A7E"/>
    <w:rsid w:val="005A6BF1"/>
    <w:rsid w:val="005A6C1E"/>
    <w:rsid w:val="005A6FBA"/>
    <w:rsid w:val="005A73FD"/>
    <w:rsid w:val="005A7578"/>
    <w:rsid w:val="005A75F9"/>
    <w:rsid w:val="005A7810"/>
    <w:rsid w:val="005A7B7F"/>
    <w:rsid w:val="005A7C4D"/>
    <w:rsid w:val="005A7D05"/>
    <w:rsid w:val="005B055D"/>
    <w:rsid w:val="005B0AC3"/>
    <w:rsid w:val="005B0F39"/>
    <w:rsid w:val="005B11F6"/>
    <w:rsid w:val="005B1263"/>
    <w:rsid w:val="005B14DF"/>
    <w:rsid w:val="005B190D"/>
    <w:rsid w:val="005B28FB"/>
    <w:rsid w:val="005B2A94"/>
    <w:rsid w:val="005B3195"/>
    <w:rsid w:val="005B3249"/>
    <w:rsid w:val="005B3722"/>
    <w:rsid w:val="005B3896"/>
    <w:rsid w:val="005B399F"/>
    <w:rsid w:val="005B3B7B"/>
    <w:rsid w:val="005B4146"/>
    <w:rsid w:val="005B4317"/>
    <w:rsid w:val="005B4ED1"/>
    <w:rsid w:val="005B4FF8"/>
    <w:rsid w:val="005B54C3"/>
    <w:rsid w:val="005B5B91"/>
    <w:rsid w:val="005B5C05"/>
    <w:rsid w:val="005B6217"/>
    <w:rsid w:val="005B6384"/>
    <w:rsid w:val="005B66DF"/>
    <w:rsid w:val="005B6ECF"/>
    <w:rsid w:val="005B6F68"/>
    <w:rsid w:val="005B7015"/>
    <w:rsid w:val="005B707D"/>
    <w:rsid w:val="005B7E55"/>
    <w:rsid w:val="005C02A8"/>
    <w:rsid w:val="005C05FC"/>
    <w:rsid w:val="005C119C"/>
    <w:rsid w:val="005C1237"/>
    <w:rsid w:val="005C127E"/>
    <w:rsid w:val="005C14DC"/>
    <w:rsid w:val="005C17E5"/>
    <w:rsid w:val="005C19B4"/>
    <w:rsid w:val="005C1CFF"/>
    <w:rsid w:val="005C2746"/>
    <w:rsid w:val="005C28EC"/>
    <w:rsid w:val="005C2D54"/>
    <w:rsid w:val="005C2F35"/>
    <w:rsid w:val="005C341D"/>
    <w:rsid w:val="005C51C0"/>
    <w:rsid w:val="005C5370"/>
    <w:rsid w:val="005C5C2F"/>
    <w:rsid w:val="005C5D6E"/>
    <w:rsid w:val="005C757A"/>
    <w:rsid w:val="005C7891"/>
    <w:rsid w:val="005C7AB4"/>
    <w:rsid w:val="005C7AD9"/>
    <w:rsid w:val="005C7B12"/>
    <w:rsid w:val="005C7DF4"/>
    <w:rsid w:val="005D0254"/>
    <w:rsid w:val="005D06F6"/>
    <w:rsid w:val="005D0C6C"/>
    <w:rsid w:val="005D123C"/>
    <w:rsid w:val="005D1781"/>
    <w:rsid w:val="005D1D15"/>
    <w:rsid w:val="005D23FE"/>
    <w:rsid w:val="005D277D"/>
    <w:rsid w:val="005D312B"/>
    <w:rsid w:val="005D3E4D"/>
    <w:rsid w:val="005D3E9C"/>
    <w:rsid w:val="005D46D5"/>
    <w:rsid w:val="005D5B6E"/>
    <w:rsid w:val="005D5BCE"/>
    <w:rsid w:val="005D67AB"/>
    <w:rsid w:val="005D6AB9"/>
    <w:rsid w:val="005D731F"/>
    <w:rsid w:val="005D751A"/>
    <w:rsid w:val="005D7875"/>
    <w:rsid w:val="005D7A45"/>
    <w:rsid w:val="005D7CC7"/>
    <w:rsid w:val="005D7E74"/>
    <w:rsid w:val="005D7EDB"/>
    <w:rsid w:val="005E083C"/>
    <w:rsid w:val="005E0954"/>
    <w:rsid w:val="005E0CCE"/>
    <w:rsid w:val="005E1733"/>
    <w:rsid w:val="005E1F72"/>
    <w:rsid w:val="005E2073"/>
    <w:rsid w:val="005E2347"/>
    <w:rsid w:val="005E2AE2"/>
    <w:rsid w:val="005E2DBF"/>
    <w:rsid w:val="005E4521"/>
    <w:rsid w:val="005E4888"/>
    <w:rsid w:val="005E5C04"/>
    <w:rsid w:val="005E5C8C"/>
    <w:rsid w:val="005E5CCF"/>
    <w:rsid w:val="005E607B"/>
    <w:rsid w:val="005E650E"/>
    <w:rsid w:val="005E678F"/>
    <w:rsid w:val="005E697F"/>
    <w:rsid w:val="005E6BBD"/>
    <w:rsid w:val="005E6E09"/>
    <w:rsid w:val="005E7019"/>
    <w:rsid w:val="005E7211"/>
    <w:rsid w:val="005E7330"/>
    <w:rsid w:val="005E786C"/>
    <w:rsid w:val="005E787A"/>
    <w:rsid w:val="005E7E46"/>
    <w:rsid w:val="005E7E71"/>
    <w:rsid w:val="005F0426"/>
    <w:rsid w:val="005F064F"/>
    <w:rsid w:val="005F0B54"/>
    <w:rsid w:val="005F134B"/>
    <w:rsid w:val="005F145D"/>
    <w:rsid w:val="005F16D7"/>
    <w:rsid w:val="005F2028"/>
    <w:rsid w:val="005F2463"/>
    <w:rsid w:val="005F2472"/>
    <w:rsid w:val="005F2F4E"/>
    <w:rsid w:val="005F326C"/>
    <w:rsid w:val="005F36C9"/>
    <w:rsid w:val="005F37E8"/>
    <w:rsid w:val="005F438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5F7C3C"/>
    <w:rsid w:val="006015AC"/>
    <w:rsid w:val="006019CF"/>
    <w:rsid w:val="00601A18"/>
    <w:rsid w:val="006022D1"/>
    <w:rsid w:val="00602ACF"/>
    <w:rsid w:val="00602BB9"/>
    <w:rsid w:val="00603106"/>
    <w:rsid w:val="00603422"/>
    <w:rsid w:val="006034E1"/>
    <w:rsid w:val="006039FE"/>
    <w:rsid w:val="00603F84"/>
    <w:rsid w:val="0060452A"/>
    <w:rsid w:val="00604573"/>
    <w:rsid w:val="006046A0"/>
    <w:rsid w:val="00604820"/>
    <w:rsid w:val="00604E26"/>
    <w:rsid w:val="006051F6"/>
    <w:rsid w:val="006058D0"/>
    <w:rsid w:val="006066E6"/>
    <w:rsid w:val="006068E7"/>
    <w:rsid w:val="00606A32"/>
    <w:rsid w:val="00606BC2"/>
    <w:rsid w:val="00606D57"/>
    <w:rsid w:val="0060743F"/>
    <w:rsid w:val="00607660"/>
    <w:rsid w:val="00607F1C"/>
    <w:rsid w:val="0061041D"/>
    <w:rsid w:val="00610794"/>
    <w:rsid w:val="006109DB"/>
    <w:rsid w:val="00611A0F"/>
    <w:rsid w:val="006120FE"/>
    <w:rsid w:val="00612955"/>
    <w:rsid w:val="00613DCB"/>
    <w:rsid w:val="00613ED2"/>
    <w:rsid w:val="00614234"/>
    <w:rsid w:val="006143FA"/>
    <w:rsid w:val="006146FC"/>
    <w:rsid w:val="00614702"/>
    <w:rsid w:val="00614864"/>
    <w:rsid w:val="00614B8D"/>
    <w:rsid w:val="006159E5"/>
    <w:rsid w:val="00615FF8"/>
    <w:rsid w:val="006163B3"/>
    <w:rsid w:val="006164D5"/>
    <w:rsid w:val="0061693C"/>
    <w:rsid w:val="00616AA8"/>
    <w:rsid w:val="00616B70"/>
    <w:rsid w:val="00616B8D"/>
    <w:rsid w:val="006174D3"/>
    <w:rsid w:val="006177C1"/>
    <w:rsid w:val="006202AF"/>
    <w:rsid w:val="00620A00"/>
    <w:rsid w:val="00620ABF"/>
    <w:rsid w:val="00620F28"/>
    <w:rsid w:val="00621678"/>
    <w:rsid w:val="00621A6E"/>
    <w:rsid w:val="00621EA5"/>
    <w:rsid w:val="006227D8"/>
    <w:rsid w:val="00622C1C"/>
    <w:rsid w:val="0062339B"/>
    <w:rsid w:val="0062361A"/>
    <w:rsid w:val="00623C93"/>
    <w:rsid w:val="00623E48"/>
    <w:rsid w:val="00623E79"/>
    <w:rsid w:val="00624842"/>
    <w:rsid w:val="00624E99"/>
    <w:rsid w:val="00624EA2"/>
    <w:rsid w:val="00625060"/>
    <w:rsid w:val="006262CB"/>
    <w:rsid w:val="006268EA"/>
    <w:rsid w:val="00626B77"/>
    <w:rsid w:val="00626BFA"/>
    <w:rsid w:val="00626C7D"/>
    <w:rsid w:val="00626EBF"/>
    <w:rsid w:val="006273BD"/>
    <w:rsid w:val="00627402"/>
    <w:rsid w:val="00627A11"/>
    <w:rsid w:val="00627EC9"/>
    <w:rsid w:val="00627F33"/>
    <w:rsid w:val="00630096"/>
    <w:rsid w:val="00630AC9"/>
    <w:rsid w:val="00630C82"/>
    <w:rsid w:val="00630D6E"/>
    <w:rsid w:val="00631056"/>
    <w:rsid w:val="00631CC8"/>
    <w:rsid w:val="00631FFE"/>
    <w:rsid w:val="006324D3"/>
    <w:rsid w:val="00632C2A"/>
    <w:rsid w:val="006330AA"/>
    <w:rsid w:val="006331DB"/>
    <w:rsid w:val="00633621"/>
    <w:rsid w:val="00633EDF"/>
    <w:rsid w:val="00634C65"/>
    <w:rsid w:val="00635006"/>
    <w:rsid w:val="0063519B"/>
    <w:rsid w:val="00635462"/>
    <w:rsid w:val="00635E8E"/>
    <w:rsid w:val="00635E9C"/>
    <w:rsid w:val="006364C3"/>
    <w:rsid w:val="006368DE"/>
    <w:rsid w:val="006369C8"/>
    <w:rsid w:val="00636ABC"/>
    <w:rsid w:val="00636D4D"/>
    <w:rsid w:val="00636FD0"/>
    <w:rsid w:val="0063725E"/>
    <w:rsid w:val="0063747F"/>
    <w:rsid w:val="00637550"/>
    <w:rsid w:val="006376E2"/>
    <w:rsid w:val="00637905"/>
    <w:rsid w:val="00637BD7"/>
    <w:rsid w:val="00637D2E"/>
    <w:rsid w:val="006406F8"/>
    <w:rsid w:val="006407FC"/>
    <w:rsid w:val="00640B0E"/>
    <w:rsid w:val="00641020"/>
    <w:rsid w:val="0064185A"/>
    <w:rsid w:val="00642128"/>
    <w:rsid w:val="00642595"/>
    <w:rsid w:val="00642936"/>
    <w:rsid w:val="00643402"/>
    <w:rsid w:val="006435AA"/>
    <w:rsid w:val="00643D83"/>
    <w:rsid w:val="006440D7"/>
    <w:rsid w:val="00644FCA"/>
    <w:rsid w:val="0064598D"/>
    <w:rsid w:val="00646809"/>
    <w:rsid w:val="00646A1D"/>
    <w:rsid w:val="00646AA2"/>
    <w:rsid w:val="00646BC5"/>
    <w:rsid w:val="00646D3F"/>
    <w:rsid w:val="00646F66"/>
    <w:rsid w:val="00646F87"/>
    <w:rsid w:val="00650392"/>
    <w:rsid w:val="00650722"/>
    <w:rsid w:val="00650F8C"/>
    <w:rsid w:val="006510D8"/>
    <w:rsid w:val="00651511"/>
    <w:rsid w:val="00651573"/>
    <w:rsid w:val="00651B3A"/>
    <w:rsid w:val="00651D01"/>
    <w:rsid w:val="00651EFD"/>
    <w:rsid w:val="0065205E"/>
    <w:rsid w:val="00652187"/>
    <w:rsid w:val="006527B6"/>
    <w:rsid w:val="00653345"/>
    <w:rsid w:val="00653382"/>
    <w:rsid w:val="006536C5"/>
    <w:rsid w:val="00653B95"/>
    <w:rsid w:val="00653B96"/>
    <w:rsid w:val="00654C5C"/>
    <w:rsid w:val="00655545"/>
    <w:rsid w:val="00655B14"/>
    <w:rsid w:val="00656627"/>
    <w:rsid w:val="00656913"/>
    <w:rsid w:val="00656A4D"/>
    <w:rsid w:val="00657625"/>
    <w:rsid w:val="00657A7C"/>
    <w:rsid w:val="00657DF6"/>
    <w:rsid w:val="00660A79"/>
    <w:rsid w:val="00661307"/>
    <w:rsid w:val="00661C75"/>
    <w:rsid w:val="00661CA0"/>
    <w:rsid w:val="00662687"/>
    <w:rsid w:val="00662EE3"/>
    <w:rsid w:val="00662EE6"/>
    <w:rsid w:val="0066353D"/>
    <w:rsid w:val="006636CD"/>
    <w:rsid w:val="00663A97"/>
    <w:rsid w:val="00663F50"/>
    <w:rsid w:val="006646AE"/>
    <w:rsid w:val="00664786"/>
    <w:rsid w:val="0066575A"/>
    <w:rsid w:val="00665B46"/>
    <w:rsid w:val="00666071"/>
    <w:rsid w:val="0066643C"/>
    <w:rsid w:val="0066740A"/>
    <w:rsid w:val="006709AA"/>
    <w:rsid w:val="00670B2D"/>
    <w:rsid w:val="00671162"/>
    <w:rsid w:val="0067178D"/>
    <w:rsid w:val="006720F5"/>
    <w:rsid w:val="0067226B"/>
    <w:rsid w:val="006723E4"/>
    <w:rsid w:val="006731BB"/>
    <w:rsid w:val="006733ED"/>
    <w:rsid w:val="00673457"/>
    <w:rsid w:val="006737D9"/>
    <w:rsid w:val="0067467B"/>
    <w:rsid w:val="0067503E"/>
    <w:rsid w:val="00675355"/>
    <w:rsid w:val="00675B8B"/>
    <w:rsid w:val="00676E18"/>
    <w:rsid w:val="00676E6C"/>
    <w:rsid w:val="006772BA"/>
    <w:rsid w:val="00677344"/>
    <w:rsid w:val="006778A1"/>
    <w:rsid w:val="00680139"/>
    <w:rsid w:val="006806D5"/>
    <w:rsid w:val="00680DFA"/>
    <w:rsid w:val="00681521"/>
    <w:rsid w:val="00681862"/>
    <w:rsid w:val="00681FDD"/>
    <w:rsid w:val="0068215A"/>
    <w:rsid w:val="0068225D"/>
    <w:rsid w:val="006822BD"/>
    <w:rsid w:val="006826BB"/>
    <w:rsid w:val="0068275F"/>
    <w:rsid w:val="006827D5"/>
    <w:rsid w:val="00682821"/>
    <w:rsid w:val="006830AC"/>
    <w:rsid w:val="00683891"/>
    <w:rsid w:val="00683A31"/>
    <w:rsid w:val="00684922"/>
    <w:rsid w:val="00684B49"/>
    <w:rsid w:val="00684E90"/>
    <w:rsid w:val="00684ED2"/>
    <w:rsid w:val="0068549D"/>
    <w:rsid w:val="00685689"/>
    <w:rsid w:val="006858A8"/>
    <w:rsid w:val="006859D1"/>
    <w:rsid w:val="006862D5"/>
    <w:rsid w:val="00686500"/>
    <w:rsid w:val="00686836"/>
    <w:rsid w:val="006908D4"/>
    <w:rsid w:val="00690AAE"/>
    <w:rsid w:val="00690AB5"/>
    <w:rsid w:val="00690BAB"/>
    <w:rsid w:val="006915CA"/>
    <w:rsid w:val="00692648"/>
    <w:rsid w:val="00692A7A"/>
    <w:rsid w:val="00692EAD"/>
    <w:rsid w:val="006941F9"/>
    <w:rsid w:val="00694225"/>
    <w:rsid w:val="00694A0F"/>
    <w:rsid w:val="00694EF8"/>
    <w:rsid w:val="006954EE"/>
    <w:rsid w:val="0069599F"/>
    <w:rsid w:val="00695AC9"/>
    <w:rsid w:val="00695BDF"/>
    <w:rsid w:val="00695DB5"/>
    <w:rsid w:val="00696C3A"/>
    <w:rsid w:val="0069740D"/>
    <w:rsid w:val="00697890"/>
    <w:rsid w:val="006A00F0"/>
    <w:rsid w:val="006A03E2"/>
    <w:rsid w:val="006A0726"/>
    <w:rsid w:val="006A15E6"/>
    <w:rsid w:val="006A2909"/>
    <w:rsid w:val="006A29A7"/>
    <w:rsid w:val="006A2B3C"/>
    <w:rsid w:val="006A2DAF"/>
    <w:rsid w:val="006A3367"/>
    <w:rsid w:val="006A36A1"/>
    <w:rsid w:val="006A39F1"/>
    <w:rsid w:val="006A41DD"/>
    <w:rsid w:val="006A466A"/>
    <w:rsid w:val="006A4A83"/>
    <w:rsid w:val="006A4DD3"/>
    <w:rsid w:val="006A5863"/>
    <w:rsid w:val="006A5B38"/>
    <w:rsid w:val="006A5F6D"/>
    <w:rsid w:val="006A6C28"/>
    <w:rsid w:val="006A6E6F"/>
    <w:rsid w:val="006A7364"/>
    <w:rsid w:val="006A7FEF"/>
    <w:rsid w:val="006B06C4"/>
    <w:rsid w:val="006B1563"/>
    <w:rsid w:val="006B252C"/>
    <w:rsid w:val="006B2945"/>
    <w:rsid w:val="006B2A97"/>
    <w:rsid w:val="006B2FB2"/>
    <w:rsid w:val="006B3AE0"/>
    <w:rsid w:val="006B3EF0"/>
    <w:rsid w:val="006B3FD4"/>
    <w:rsid w:val="006B4BCB"/>
    <w:rsid w:val="006B5C38"/>
    <w:rsid w:val="006B747E"/>
    <w:rsid w:val="006B7A63"/>
    <w:rsid w:val="006B7CC3"/>
    <w:rsid w:val="006C003D"/>
    <w:rsid w:val="006C0154"/>
    <w:rsid w:val="006C0D4E"/>
    <w:rsid w:val="006C17B6"/>
    <w:rsid w:val="006C1CA3"/>
    <w:rsid w:val="006C24B9"/>
    <w:rsid w:val="006C43E8"/>
    <w:rsid w:val="006C59F9"/>
    <w:rsid w:val="006C5C61"/>
    <w:rsid w:val="006C63F1"/>
    <w:rsid w:val="006C70A3"/>
    <w:rsid w:val="006C7533"/>
    <w:rsid w:val="006C79FF"/>
    <w:rsid w:val="006C7EC6"/>
    <w:rsid w:val="006D1808"/>
    <w:rsid w:val="006D1D38"/>
    <w:rsid w:val="006D1E6E"/>
    <w:rsid w:val="006D2676"/>
    <w:rsid w:val="006D2E1F"/>
    <w:rsid w:val="006D30FA"/>
    <w:rsid w:val="006D3FB0"/>
    <w:rsid w:val="006D4203"/>
    <w:rsid w:val="006D43F2"/>
    <w:rsid w:val="006D45E7"/>
    <w:rsid w:val="006D4E68"/>
    <w:rsid w:val="006D4ED5"/>
    <w:rsid w:val="006D5248"/>
    <w:rsid w:val="006D6077"/>
    <w:rsid w:val="006D60DE"/>
    <w:rsid w:val="006D63A4"/>
    <w:rsid w:val="006D68D8"/>
    <w:rsid w:val="006D6C32"/>
    <w:rsid w:val="006D70DE"/>
    <w:rsid w:val="006D7625"/>
    <w:rsid w:val="006D7BB0"/>
    <w:rsid w:val="006D7DD1"/>
    <w:rsid w:val="006E0530"/>
    <w:rsid w:val="006E06FF"/>
    <w:rsid w:val="006E07F2"/>
    <w:rsid w:val="006E07FD"/>
    <w:rsid w:val="006E09F2"/>
    <w:rsid w:val="006E1583"/>
    <w:rsid w:val="006E198B"/>
    <w:rsid w:val="006E1D50"/>
    <w:rsid w:val="006E2466"/>
    <w:rsid w:val="006E24D8"/>
    <w:rsid w:val="006E27F0"/>
    <w:rsid w:val="006E2DAB"/>
    <w:rsid w:val="006E3697"/>
    <w:rsid w:val="006E3BF1"/>
    <w:rsid w:val="006E3D82"/>
    <w:rsid w:val="006E4164"/>
    <w:rsid w:val="006E421A"/>
    <w:rsid w:val="006E423C"/>
    <w:rsid w:val="006E45C1"/>
    <w:rsid w:val="006E5D8D"/>
    <w:rsid w:val="006E60CB"/>
    <w:rsid w:val="006E644A"/>
    <w:rsid w:val="006E66B5"/>
    <w:rsid w:val="006E6AD9"/>
    <w:rsid w:val="006E6CAD"/>
    <w:rsid w:val="006E6E83"/>
    <w:rsid w:val="006E7869"/>
    <w:rsid w:val="006E7909"/>
    <w:rsid w:val="006F000F"/>
    <w:rsid w:val="006F01D1"/>
    <w:rsid w:val="006F0C07"/>
    <w:rsid w:val="006F0D92"/>
    <w:rsid w:val="006F0DF5"/>
    <w:rsid w:val="006F108F"/>
    <w:rsid w:val="006F154A"/>
    <w:rsid w:val="006F29F6"/>
    <w:rsid w:val="006F2D50"/>
    <w:rsid w:val="006F2EAF"/>
    <w:rsid w:val="006F300E"/>
    <w:rsid w:val="006F39AD"/>
    <w:rsid w:val="006F3B27"/>
    <w:rsid w:val="006F3B40"/>
    <w:rsid w:val="006F4286"/>
    <w:rsid w:val="006F46E3"/>
    <w:rsid w:val="006F4712"/>
    <w:rsid w:val="006F4B02"/>
    <w:rsid w:val="006F4B2E"/>
    <w:rsid w:val="006F5167"/>
    <w:rsid w:val="006F5393"/>
    <w:rsid w:val="006F58C0"/>
    <w:rsid w:val="006F5E52"/>
    <w:rsid w:val="006F5F27"/>
    <w:rsid w:val="006F6214"/>
    <w:rsid w:val="006F69A2"/>
    <w:rsid w:val="006F6AFC"/>
    <w:rsid w:val="006F7523"/>
    <w:rsid w:val="006F7944"/>
    <w:rsid w:val="006F7B38"/>
    <w:rsid w:val="0070028E"/>
    <w:rsid w:val="0070075D"/>
    <w:rsid w:val="00700A11"/>
    <w:rsid w:val="00700EAE"/>
    <w:rsid w:val="00700EC2"/>
    <w:rsid w:val="00701246"/>
    <w:rsid w:val="007017D8"/>
    <w:rsid w:val="007017EE"/>
    <w:rsid w:val="0070193C"/>
    <w:rsid w:val="007019A7"/>
    <w:rsid w:val="0070237C"/>
    <w:rsid w:val="007026D8"/>
    <w:rsid w:val="007032F1"/>
    <w:rsid w:val="00703459"/>
    <w:rsid w:val="007036C0"/>
    <w:rsid w:val="00703CDB"/>
    <w:rsid w:val="00703FB0"/>
    <w:rsid w:val="00704174"/>
    <w:rsid w:val="00704504"/>
    <w:rsid w:val="007045F1"/>
    <w:rsid w:val="007049D4"/>
    <w:rsid w:val="0070537F"/>
    <w:rsid w:val="007056A7"/>
    <w:rsid w:val="00705754"/>
    <w:rsid w:val="007057A9"/>
    <w:rsid w:val="00705AF7"/>
    <w:rsid w:val="007064C5"/>
    <w:rsid w:val="0070736E"/>
    <w:rsid w:val="00707740"/>
    <w:rsid w:val="0070787F"/>
    <w:rsid w:val="00707C30"/>
    <w:rsid w:val="0071133B"/>
    <w:rsid w:val="0071177A"/>
    <w:rsid w:val="00711995"/>
    <w:rsid w:val="007122E0"/>
    <w:rsid w:val="00712516"/>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2EF"/>
    <w:rsid w:val="00721E88"/>
    <w:rsid w:val="007227E3"/>
    <w:rsid w:val="00722A78"/>
    <w:rsid w:val="00723A37"/>
    <w:rsid w:val="0072410F"/>
    <w:rsid w:val="0072465D"/>
    <w:rsid w:val="00724A36"/>
    <w:rsid w:val="00725440"/>
    <w:rsid w:val="00725B1E"/>
    <w:rsid w:val="00725BDB"/>
    <w:rsid w:val="00725E8E"/>
    <w:rsid w:val="00725EB0"/>
    <w:rsid w:val="00726AA6"/>
    <w:rsid w:val="00727DCD"/>
    <w:rsid w:val="00730068"/>
    <w:rsid w:val="007301C5"/>
    <w:rsid w:val="007303BA"/>
    <w:rsid w:val="007306EC"/>
    <w:rsid w:val="00730945"/>
    <w:rsid w:val="00730AA8"/>
    <w:rsid w:val="00730C16"/>
    <w:rsid w:val="0073160C"/>
    <w:rsid w:val="007317F4"/>
    <w:rsid w:val="00731B03"/>
    <w:rsid w:val="00731B71"/>
    <w:rsid w:val="00732220"/>
    <w:rsid w:val="00732970"/>
    <w:rsid w:val="007337B9"/>
    <w:rsid w:val="00733A9B"/>
    <w:rsid w:val="00733B44"/>
    <w:rsid w:val="00734043"/>
    <w:rsid w:val="0073489A"/>
    <w:rsid w:val="00734B6C"/>
    <w:rsid w:val="007351B7"/>
    <w:rsid w:val="007354B5"/>
    <w:rsid w:val="007355CA"/>
    <w:rsid w:val="0073585D"/>
    <w:rsid w:val="007358E6"/>
    <w:rsid w:val="00736613"/>
    <w:rsid w:val="00736A36"/>
    <w:rsid w:val="00737216"/>
    <w:rsid w:val="00737E5E"/>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BF9"/>
    <w:rsid w:val="00743C07"/>
    <w:rsid w:val="00743DCD"/>
    <w:rsid w:val="00744EF4"/>
    <w:rsid w:val="00745A25"/>
    <w:rsid w:val="00745C85"/>
    <w:rsid w:val="00746058"/>
    <w:rsid w:val="0074658F"/>
    <w:rsid w:val="0074702E"/>
    <w:rsid w:val="007470D7"/>
    <w:rsid w:val="007475F0"/>
    <w:rsid w:val="00747673"/>
    <w:rsid w:val="007478B1"/>
    <w:rsid w:val="0074799F"/>
    <w:rsid w:val="00747F2A"/>
    <w:rsid w:val="00750834"/>
    <w:rsid w:val="00750857"/>
    <w:rsid w:val="00750C3B"/>
    <w:rsid w:val="00751107"/>
    <w:rsid w:val="0075123E"/>
    <w:rsid w:val="007513FE"/>
    <w:rsid w:val="00751516"/>
    <w:rsid w:val="00752014"/>
    <w:rsid w:val="0075210F"/>
    <w:rsid w:val="00752297"/>
    <w:rsid w:val="0075272A"/>
    <w:rsid w:val="007527D9"/>
    <w:rsid w:val="00752B9E"/>
    <w:rsid w:val="00752D3B"/>
    <w:rsid w:val="00752E33"/>
    <w:rsid w:val="00752E77"/>
    <w:rsid w:val="00753125"/>
    <w:rsid w:val="0075342A"/>
    <w:rsid w:val="00753A2A"/>
    <w:rsid w:val="00753D00"/>
    <w:rsid w:val="00753E0C"/>
    <w:rsid w:val="00754103"/>
    <w:rsid w:val="00754218"/>
    <w:rsid w:val="0075480D"/>
    <w:rsid w:val="00754C3E"/>
    <w:rsid w:val="007551B3"/>
    <w:rsid w:val="007554CF"/>
    <w:rsid w:val="0075556E"/>
    <w:rsid w:val="007555A6"/>
    <w:rsid w:val="00756174"/>
    <w:rsid w:val="007561BA"/>
    <w:rsid w:val="00756F0E"/>
    <w:rsid w:val="007574AC"/>
    <w:rsid w:val="00757BEE"/>
    <w:rsid w:val="007600E8"/>
    <w:rsid w:val="0076060B"/>
    <w:rsid w:val="007609B2"/>
    <w:rsid w:val="00760AF7"/>
    <w:rsid w:val="007610E7"/>
    <w:rsid w:val="0076110D"/>
    <w:rsid w:val="007612C6"/>
    <w:rsid w:val="00761411"/>
    <w:rsid w:val="00761671"/>
    <w:rsid w:val="00761919"/>
    <w:rsid w:val="00762513"/>
    <w:rsid w:val="00762C0A"/>
    <w:rsid w:val="00762C3A"/>
    <w:rsid w:val="00762CE2"/>
    <w:rsid w:val="00763AD7"/>
    <w:rsid w:val="00763AEB"/>
    <w:rsid w:val="007646F5"/>
    <w:rsid w:val="007657B3"/>
    <w:rsid w:val="00765C68"/>
    <w:rsid w:val="007660FE"/>
    <w:rsid w:val="0076611A"/>
    <w:rsid w:val="007665FE"/>
    <w:rsid w:val="007666F4"/>
    <w:rsid w:val="00766D41"/>
    <w:rsid w:val="00766FE2"/>
    <w:rsid w:val="0076702C"/>
    <w:rsid w:val="007670AE"/>
    <w:rsid w:val="0076785B"/>
    <w:rsid w:val="00770AFE"/>
    <w:rsid w:val="007710AB"/>
    <w:rsid w:val="0077129A"/>
    <w:rsid w:val="0077189F"/>
    <w:rsid w:val="0077215B"/>
    <w:rsid w:val="00772232"/>
    <w:rsid w:val="007726C2"/>
    <w:rsid w:val="00772EAF"/>
    <w:rsid w:val="00773159"/>
    <w:rsid w:val="007733AF"/>
    <w:rsid w:val="0077355C"/>
    <w:rsid w:val="00773EF0"/>
    <w:rsid w:val="007745D5"/>
    <w:rsid w:val="00775095"/>
    <w:rsid w:val="0077521E"/>
    <w:rsid w:val="00775333"/>
    <w:rsid w:val="0077542C"/>
    <w:rsid w:val="00775615"/>
    <w:rsid w:val="00775C87"/>
    <w:rsid w:val="00776777"/>
    <w:rsid w:val="0077762A"/>
    <w:rsid w:val="007776EE"/>
    <w:rsid w:val="00777BC4"/>
    <w:rsid w:val="00780492"/>
    <w:rsid w:val="00780ED5"/>
    <w:rsid w:val="00781004"/>
    <w:rsid w:val="00781533"/>
    <w:rsid w:val="00781E75"/>
    <w:rsid w:val="00783491"/>
    <w:rsid w:val="007839FC"/>
    <w:rsid w:val="00783CC8"/>
    <w:rsid w:val="00784377"/>
    <w:rsid w:val="007843BE"/>
    <w:rsid w:val="007847E7"/>
    <w:rsid w:val="0078480D"/>
    <w:rsid w:val="00785288"/>
    <w:rsid w:val="00785462"/>
    <w:rsid w:val="00785AB8"/>
    <w:rsid w:val="00787189"/>
    <w:rsid w:val="007872B4"/>
    <w:rsid w:val="007878B9"/>
    <w:rsid w:val="007904DC"/>
    <w:rsid w:val="00790723"/>
    <w:rsid w:val="00790932"/>
    <w:rsid w:val="00790CFE"/>
    <w:rsid w:val="00790E78"/>
    <w:rsid w:val="00791A61"/>
    <w:rsid w:val="007921DE"/>
    <w:rsid w:val="00792600"/>
    <w:rsid w:val="00792641"/>
    <w:rsid w:val="00792937"/>
    <w:rsid w:val="0079297D"/>
    <w:rsid w:val="00792D9A"/>
    <w:rsid w:val="00792F96"/>
    <w:rsid w:val="007931C4"/>
    <w:rsid w:val="00793853"/>
    <w:rsid w:val="00793CD9"/>
    <w:rsid w:val="00793DC8"/>
    <w:rsid w:val="0079427B"/>
    <w:rsid w:val="00794386"/>
    <w:rsid w:val="00794EB5"/>
    <w:rsid w:val="00795B55"/>
    <w:rsid w:val="00795BF8"/>
    <w:rsid w:val="00795CFF"/>
    <w:rsid w:val="00796692"/>
    <w:rsid w:val="00796F1D"/>
    <w:rsid w:val="007970F6"/>
    <w:rsid w:val="00797117"/>
    <w:rsid w:val="0079714F"/>
    <w:rsid w:val="007972C1"/>
    <w:rsid w:val="0079735C"/>
    <w:rsid w:val="0079760A"/>
    <w:rsid w:val="007A03F4"/>
    <w:rsid w:val="007A0E3C"/>
    <w:rsid w:val="007A126B"/>
    <w:rsid w:val="007A1644"/>
    <w:rsid w:val="007A1B1F"/>
    <w:rsid w:val="007A2633"/>
    <w:rsid w:val="007A2781"/>
    <w:rsid w:val="007A2F59"/>
    <w:rsid w:val="007A2F81"/>
    <w:rsid w:val="007A32C9"/>
    <w:rsid w:val="007A370F"/>
    <w:rsid w:val="007A3AB9"/>
    <w:rsid w:val="007A3D00"/>
    <w:rsid w:val="007A3EAB"/>
    <w:rsid w:val="007A3EF7"/>
    <w:rsid w:val="007A40BA"/>
    <w:rsid w:val="007A4104"/>
    <w:rsid w:val="007A49BE"/>
    <w:rsid w:val="007A4ABA"/>
    <w:rsid w:val="007A6695"/>
    <w:rsid w:val="007A6EFC"/>
    <w:rsid w:val="007A6F87"/>
    <w:rsid w:val="007A72D7"/>
    <w:rsid w:val="007A7567"/>
    <w:rsid w:val="007A7E43"/>
    <w:rsid w:val="007B0285"/>
    <w:rsid w:val="007B08DD"/>
    <w:rsid w:val="007B0DF8"/>
    <w:rsid w:val="007B1270"/>
    <w:rsid w:val="007B1915"/>
    <w:rsid w:val="007B1B44"/>
    <w:rsid w:val="007B1E02"/>
    <w:rsid w:val="007B23BA"/>
    <w:rsid w:val="007B2C9D"/>
    <w:rsid w:val="007B2F5E"/>
    <w:rsid w:val="007B3930"/>
    <w:rsid w:val="007B39FE"/>
    <w:rsid w:val="007B40E8"/>
    <w:rsid w:val="007B43D7"/>
    <w:rsid w:val="007B48A4"/>
    <w:rsid w:val="007B4C9A"/>
    <w:rsid w:val="007B51C2"/>
    <w:rsid w:val="007B552F"/>
    <w:rsid w:val="007B587B"/>
    <w:rsid w:val="007B5C53"/>
    <w:rsid w:val="007B717C"/>
    <w:rsid w:val="007B76A2"/>
    <w:rsid w:val="007C00A0"/>
    <w:rsid w:val="007C04F9"/>
    <w:rsid w:val="007C087C"/>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794"/>
    <w:rsid w:val="007C589E"/>
    <w:rsid w:val="007C5D20"/>
    <w:rsid w:val="007C692E"/>
    <w:rsid w:val="007C6C72"/>
    <w:rsid w:val="007C7497"/>
    <w:rsid w:val="007C7788"/>
    <w:rsid w:val="007D1A11"/>
    <w:rsid w:val="007D2C71"/>
    <w:rsid w:val="007D2D20"/>
    <w:rsid w:val="007D2D61"/>
    <w:rsid w:val="007D341F"/>
    <w:rsid w:val="007D3920"/>
    <w:rsid w:val="007D3DCD"/>
    <w:rsid w:val="007D439E"/>
    <w:rsid w:val="007D44BF"/>
    <w:rsid w:val="007D49F1"/>
    <w:rsid w:val="007D4C77"/>
    <w:rsid w:val="007D5427"/>
    <w:rsid w:val="007D5E9A"/>
    <w:rsid w:val="007D6424"/>
    <w:rsid w:val="007D6C61"/>
    <w:rsid w:val="007D6E32"/>
    <w:rsid w:val="007D7301"/>
    <w:rsid w:val="007D741E"/>
    <w:rsid w:val="007D74E4"/>
    <w:rsid w:val="007D76CA"/>
    <w:rsid w:val="007D7AF3"/>
    <w:rsid w:val="007D7C87"/>
    <w:rsid w:val="007D7D8E"/>
    <w:rsid w:val="007D7EDA"/>
    <w:rsid w:val="007E12C1"/>
    <w:rsid w:val="007E1F29"/>
    <w:rsid w:val="007E2303"/>
    <w:rsid w:val="007E241F"/>
    <w:rsid w:val="007E28A1"/>
    <w:rsid w:val="007E2DE4"/>
    <w:rsid w:val="007E3081"/>
    <w:rsid w:val="007E30F9"/>
    <w:rsid w:val="007E38EF"/>
    <w:rsid w:val="007E4298"/>
    <w:rsid w:val="007E4CAB"/>
    <w:rsid w:val="007E4F4E"/>
    <w:rsid w:val="007E51BC"/>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C46"/>
    <w:rsid w:val="007F1D0F"/>
    <w:rsid w:val="007F1D69"/>
    <w:rsid w:val="007F2986"/>
    <w:rsid w:val="007F3A57"/>
    <w:rsid w:val="007F3AC7"/>
    <w:rsid w:val="007F3F55"/>
    <w:rsid w:val="007F51B8"/>
    <w:rsid w:val="007F5C70"/>
    <w:rsid w:val="007F6271"/>
    <w:rsid w:val="007F693B"/>
    <w:rsid w:val="007F6F96"/>
    <w:rsid w:val="007F713F"/>
    <w:rsid w:val="007F77C9"/>
    <w:rsid w:val="007F7E4B"/>
    <w:rsid w:val="008008CE"/>
    <w:rsid w:val="00800A39"/>
    <w:rsid w:val="00800B97"/>
    <w:rsid w:val="00801471"/>
    <w:rsid w:val="008019BA"/>
    <w:rsid w:val="00801D28"/>
    <w:rsid w:val="00801FDD"/>
    <w:rsid w:val="00802DF2"/>
    <w:rsid w:val="008033C6"/>
    <w:rsid w:val="008037AB"/>
    <w:rsid w:val="00803DF3"/>
    <w:rsid w:val="00803F12"/>
    <w:rsid w:val="008040A4"/>
    <w:rsid w:val="00804112"/>
    <w:rsid w:val="0080440A"/>
    <w:rsid w:val="008045C6"/>
    <w:rsid w:val="008053EC"/>
    <w:rsid w:val="00805486"/>
    <w:rsid w:val="008054E8"/>
    <w:rsid w:val="008056DD"/>
    <w:rsid w:val="00805D1E"/>
    <w:rsid w:val="008063AB"/>
    <w:rsid w:val="008067BE"/>
    <w:rsid w:val="008067F8"/>
    <w:rsid w:val="00806A3B"/>
    <w:rsid w:val="008078A0"/>
    <w:rsid w:val="00807931"/>
    <w:rsid w:val="00807951"/>
    <w:rsid w:val="0081060C"/>
    <w:rsid w:val="00810DF5"/>
    <w:rsid w:val="00810E8D"/>
    <w:rsid w:val="00810EAD"/>
    <w:rsid w:val="00812343"/>
    <w:rsid w:val="00812875"/>
    <w:rsid w:val="00812A6E"/>
    <w:rsid w:val="008136D5"/>
    <w:rsid w:val="00813A77"/>
    <w:rsid w:val="00814575"/>
    <w:rsid w:val="00815BE3"/>
    <w:rsid w:val="00815C8E"/>
    <w:rsid w:val="00815D1E"/>
    <w:rsid w:val="00815F44"/>
    <w:rsid w:val="008160D9"/>
    <w:rsid w:val="0081777A"/>
    <w:rsid w:val="00817D04"/>
    <w:rsid w:val="008202AA"/>
    <w:rsid w:val="008208E6"/>
    <w:rsid w:val="00820D64"/>
    <w:rsid w:val="00820FB9"/>
    <w:rsid w:val="00821068"/>
    <w:rsid w:val="0082179D"/>
    <w:rsid w:val="00821BAF"/>
    <w:rsid w:val="00821CF3"/>
    <w:rsid w:val="00821E31"/>
    <w:rsid w:val="00822390"/>
    <w:rsid w:val="00822F26"/>
    <w:rsid w:val="00823583"/>
    <w:rsid w:val="0082382E"/>
    <w:rsid w:val="00823EAA"/>
    <w:rsid w:val="0082420E"/>
    <w:rsid w:val="008245A2"/>
    <w:rsid w:val="00824721"/>
    <w:rsid w:val="00824C88"/>
    <w:rsid w:val="00825204"/>
    <w:rsid w:val="00825264"/>
    <w:rsid w:val="00825DE2"/>
    <w:rsid w:val="00826276"/>
    <w:rsid w:val="00827229"/>
    <w:rsid w:val="008272F6"/>
    <w:rsid w:val="00827795"/>
    <w:rsid w:val="00830B12"/>
    <w:rsid w:val="00831152"/>
    <w:rsid w:val="008323AF"/>
    <w:rsid w:val="008326B6"/>
    <w:rsid w:val="0083271C"/>
    <w:rsid w:val="00832968"/>
    <w:rsid w:val="00832AAC"/>
    <w:rsid w:val="00832D52"/>
    <w:rsid w:val="008338E5"/>
    <w:rsid w:val="00834122"/>
    <w:rsid w:val="00834E59"/>
    <w:rsid w:val="00834F7C"/>
    <w:rsid w:val="0083520F"/>
    <w:rsid w:val="008353C2"/>
    <w:rsid w:val="00835699"/>
    <w:rsid w:val="00835D17"/>
    <w:rsid w:val="00836088"/>
    <w:rsid w:val="008363A2"/>
    <w:rsid w:val="00836CB2"/>
    <w:rsid w:val="0083700B"/>
    <w:rsid w:val="0083719C"/>
    <w:rsid w:val="00837BD1"/>
    <w:rsid w:val="00837D28"/>
    <w:rsid w:val="00837DD6"/>
    <w:rsid w:val="00840252"/>
    <w:rsid w:val="00840362"/>
    <w:rsid w:val="008404B7"/>
    <w:rsid w:val="00841339"/>
    <w:rsid w:val="00841A2B"/>
    <w:rsid w:val="00841AC0"/>
    <w:rsid w:val="008420A0"/>
    <w:rsid w:val="008420EF"/>
    <w:rsid w:val="00842B38"/>
    <w:rsid w:val="008435D7"/>
    <w:rsid w:val="0084397D"/>
    <w:rsid w:val="00844338"/>
    <w:rsid w:val="008443F8"/>
    <w:rsid w:val="0084441F"/>
    <w:rsid w:val="00844676"/>
    <w:rsid w:val="008449E7"/>
    <w:rsid w:val="00844DEA"/>
    <w:rsid w:val="0084519A"/>
    <w:rsid w:val="008456EA"/>
    <w:rsid w:val="00845944"/>
    <w:rsid w:val="00845AB3"/>
    <w:rsid w:val="00845CE3"/>
    <w:rsid w:val="00845D07"/>
    <w:rsid w:val="00845FEE"/>
    <w:rsid w:val="0084637D"/>
    <w:rsid w:val="00846661"/>
    <w:rsid w:val="0084688C"/>
    <w:rsid w:val="00846E11"/>
    <w:rsid w:val="00846E5F"/>
    <w:rsid w:val="00846E8B"/>
    <w:rsid w:val="0084720B"/>
    <w:rsid w:val="008476AA"/>
    <w:rsid w:val="00847E6F"/>
    <w:rsid w:val="0085017E"/>
    <w:rsid w:val="00850433"/>
    <w:rsid w:val="00850D57"/>
    <w:rsid w:val="00850D59"/>
    <w:rsid w:val="00851309"/>
    <w:rsid w:val="00851698"/>
    <w:rsid w:val="00851716"/>
    <w:rsid w:val="0085212D"/>
    <w:rsid w:val="0085241C"/>
    <w:rsid w:val="00852A12"/>
    <w:rsid w:val="008530A5"/>
    <w:rsid w:val="008539F8"/>
    <w:rsid w:val="00853E19"/>
    <w:rsid w:val="00853E74"/>
    <w:rsid w:val="00854112"/>
    <w:rsid w:val="0085412D"/>
    <w:rsid w:val="00854330"/>
    <w:rsid w:val="008556E5"/>
    <w:rsid w:val="00855D16"/>
    <w:rsid w:val="00855D2F"/>
    <w:rsid w:val="00856EBE"/>
    <w:rsid w:val="008570C3"/>
    <w:rsid w:val="00857537"/>
    <w:rsid w:val="00857B79"/>
    <w:rsid w:val="00857CED"/>
    <w:rsid w:val="00860423"/>
    <w:rsid w:val="0086083B"/>
    <w:rsid w:val="0086099A"/>
    <w:rsid w:val="00860B5E"/>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3A0"/>
    <w:rsid w:val="00866B56"/>
    <w:rsid w:val="00866DCA"/>
    <w:rsid w:val="0086723B"/>
    <w:rsid w:val="008672C4"/>
    <w:rsid w:val="008679D0"/>
    <w:rsid w:val="00867CC2"/>
    <w:rsid w:val="00870061"/>
    <w:rsid w:val="008702AD"/>
    <w:rsid w:val="00870646"/>
    <w:rsid w:val="00870686"/>
    <w:rsid w:val="00871500"/>
    <w:rsid w:val="00871739"/>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287"/>
    <w:rsid w:val="00881A2F"/>
    <w:rsid w:val="00881CEB"/>
    <w:rsid w:val="00882323"/>
    <w:rsid w:val="00882D99"/>
    <w:rsid w:val="00882F7B"/>
    <w:rsid w:val="0088313A"/>
    <w:rsid w:val="008840AA"/>
    <w:rsid w:val="0088416A"/>
    <w:rsid w:val="00884E4E"/>
    <w:rsid w:val="00884E8B"/>
    <w:rsid w:val="00884FF2"/>
    <w:rsid w:val="00885636"/>
    <w:rsid w:val="008856C0"/>
    <w:rsid w:val="00885D98"/>
    <w:rsid w:val="00885DAE"/>
    <w:rsid w:val="00886057"/>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4F8F"/>
    <w:rsid w:val="00895144"/>
    <w:rsid w:val="00895820"/>
    <w:rsid w:val="00895D8A"/>
    <w:rsid w:val="00896070"/>
    <w:rsid w:val="008962C9"/>
    <w:rsid w:val="0089642D"/>
    <w:rsid w:val="00896750"/>
    <w:rsid w:val="00896EF0"/>
    <w:rsid w:val="00896F72"/>
    <w:rsid w:val="00897D20"/>
    <w:rsid w:val="00897D9B"/>
    <w:rsid w:val="00897EA5"/>
    <w:rsid w:val="008A0497"/>
    <w:rsid w:val="008A0754"/>
    <w:rsid w:val="008A09CE"/>
    <w:rsid w:val="008A09DE"/>
    <w:rsid w:val="008A0D38"/>
    <w:rsid w:val="008A0F6E"/>
    <w:rsid w:val="008A1145"/>
    <w:rsid w:val="008A11A2"/>
    <w:rsid w:val="008A1250"/>
    <w:rsid w:val="008A1668"/>
    <w:rsid w:val="008A19D8"/>
    <w:rsid w:val="008A1D64"/>
    <w:rsid w:val="008A2815"/>
    <w:rsid w:val="008A2A9D"/>
    <w:rsid w:val="008A2C12"/>
    <w:rsid w:val="008A30AD"/>
    <w:rsid w:val="008A3396"/>
    <w:rsid w:val="008A39C3"/>
    <w:rsid w:val="008A3EBA"/>
    <w:rsid w:val="008A40CB"/>
    <w:rsid w:val="008A4563"/>
    <w:rsid w:val="008A4A17"/>
    <w:rsid w:val="008A5220"/>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095"/>
    <w:rsid w:val="008B144E"/>
    <w:rsid w:val="008B178D"/>
    <w:rsid w:val="008B1935"/>
    <w:rsid w:val="008B1A0D"/>
    <w:rsid w:val="008B229E"/>
    <w:rsid w:val="008B2578"/>
    <w:rsid w:val="008B27C1"/>
    <w:rsid w:val="008B305E"/>
    <w:rsid w:val="008B30A8"/>
    <w:rsid w:val="008B4926"/>
    <w:rsid w:val="008B4FB8"/>
    <w:rsid w:val="008B553C"/>
    <w:rsid w:val="008B754C"/>
    <w:rsid w:val="008B7A7E"/>
    <w:rsid w:val="008B7CEC"/>
    <w:rsid w:val="008B7D74"/>
    <w:rsid w:val="008C052E"/>
    <w:rsid w:val="008C0BDC"/>
    <w:rsid w:val="008C0DA4"/>
    <w:rsid w:val="008C0FCE"/>
    <w:rsid w:val="008C1338"/>
    <w:rsid w:val="008C1AC3"/>
    <w:rsid w:val="008C20F4"/>
    <w:rsid w:val="008C21AE"/>
    <w:rsid w:val="008C24E0"/>
    <w:rsid w:val="008C29C5"/>
    <w:rsid w:val="008C2B02"/>
    <w:rsid w:val="008C3033"/>
    <w:rsid w:val="008C3263"/>
    <w:rsid w:val="008C37C8"/>
    <w:rsid w:val="008C3847"/>
    <w:rsid w:val="008C391D"/>
    <w:rsid w:val="008C3AF8"/>
    <w:rsid w:val="008C442A"/>
    <w:rsid w:val="008C4A22"/>
    <w:rsid w:val="008C57C8"/>
    <w:rsid w:val="008C5CB8"/>
    <w:rsid w:val="008C5D9F"/>
    <w:rsid w:val="008C688D"/>
    <w:rsid w:val="008C6F25"/>
    <w:rsid w:val="008C7088"/>
    <w:rsid w:val="008C717D"/>
    <w:rsid w:val="008C7842"/>
    <w:rsid w:val="008C794C"/>
    <w:rsid w:val="008C7F1B"/>
    <w:rsid w:val="008C7F5E"/>
    <w:rsid w:val="008D0060"/>
    <w:rsid w:val="008D089D"/>
    <w:rsid w:val="008D0946"/>
    <w:rsid w:val="008D0ED7"/>
    <w:rsid w:val="008D1511"/>
    <w:rsid w:val="008D17BA"/>
    <w:rsid w:val="008D1A8D"/>
    <w:rsid w:val="008D22A4"/>
    <w:rsid w:val="008D25AD"/>
    <w:rsid w:val="008D2BA6"/>
    <w:rsid w:val="008D2F74"/>
    <w:rsid w:val="008D3447"/>
    <w:rsid w:val="008D3F6E"/>
    <w:rsid w:val="008D438D"/>
    <w:rsid w:val="008D456B"/>
    <w:rsid w:val="008D4C8E"/>
    <w:rsid w:val="008D537F"/>
    <w:rsid w:val="008D56C7"/>
    <w:rsid w:val="008D5E2C"/>
    <w:rsid w:val="008D5F34"/>
    <w:rsid w:val="008D6009"/>
    <w:rsid w:val="008D65F0"/>
    <w:rsid w:val="008D69A3"/>
    <w:rsid w:val="008D6B3F"/>
    <w:rsid w:val="008D76E3"/>
    <w:rsid w:val="008D7793"/>
    <w:rsid w:val="008E00F4"/>
    <w:rsid w:val="008E0375"/>
    <w:rsid w:val="008E06F4"/>
    <w:rsid w:val="008E0740"/>
    <w:rsid w:val="008E0DF9"/>
    <w:rsid w:val="008E233F"/>
    <w:rsid w:val="008E2BAD"/>
    <w:rsid w:val="008E2DA3"/>
    <w:rsid w:val="008E3025"/>
    <w:rsid w:val="008E3241"/>
    <w:rsid w:val="008E33C4"/>
    <w:rsid w:val="008E39F9"/>
    <w:rsid w:val="008E3ABC"/>
    <w:rsid w:val="008E3E8E"/>
    <w:rsid w:val="008E4465"/>
    <w:rsid w:val="008E48F2"/>
    <w:rsid w:val="008E49D2"/>
    <w:rsid w:val="008E4B95"/>
    <w:rsid w:val="008E4D4A"/>
    <w:rsid w:val="008E540B"/>
    <w:rsid w:val="008E5832"/>
    <w:rsid w:val="008E5892"/>
    <w:rsid w:val="008E6481"/>
    <w:rsid w:val="008E6AE6"/>
    <w:rsid w:val="008E6FC3"/>
    <w:rsid w:val="008E700D"/>
    <w:rsid w:val="008E72B5"/>
    <w:rsid w:val="008E7353"/>
    <w:rsid w:val="008E738C"/>
    <w:rsid w:val="008E75CD"/>
    <w:rsid w:val="008E78DB"/>
    <w:rsid w:val="008E7FDE"/>
    <w:rsid w:val="008F02DB"/>
    <w:rsid w:val="008F03B7"/>
    <w:rsid w:val="008F080C"/>
    <w:rsid w:val="008F125C"/>
    <w:rsid w:val="008F1308"/>
    <w:rsid w:val="008F1776"/>
    <w:rsid w:val="008F1A34"/>
    <w:rsid w:val="008F1BCE"/>
    <w:rsid w:val="008F20F5"/>
    <w:rsid w:val="008F2147"/>
    <w:rsid w:val="008F22C4"/>
    <w:rsid w:val="008F2501"/>
    <w:rsid w:val="008F2740"/>
    <w:rsid w:val="008F2BA1"/>
    <w:rsid w:val="008F335A"/>
    <w:rsid w:val="008F440F"/>
    <w:rsid w:val="008F4733"/>
    <w:rsid w:val="008F5249"/>
    <w:rsid w:val="008F5841"/>
    <w:rsid w:val="008F5ABF"/>
    <w:rsid w:val="008F5BC2"/>
    <w:rsid w:val="008F5BF6"/>
    <w:rsid w:val="008F6539"/>
    <w:rsid w:val="008F6672"/>
    <w:rsid w:val="008F6D83"/>
    <w:rsid w:val="008F6F6F"/>
    <w:rsid w:val="008F7B04"/>
    <w:rsid w:val="008F7CC6"/>
    <w:rsid w:val="009014D1"/>
    <w:rsid w:val="009014D6"/>
    <w:rsid w:val="00901715"/>
    <w:rsid w:val="009019A3"/>
    <w:rsid w:val="009019EF"/>
    <w:rsid w:val="00901CCE"/>
    <w:rsid w:val="00902232"/>
    <w:rsid w:val="00902452"/>
    <w:rsid w:val="00902D28"/>
    <w:rsid w:val="00903131"/>
    <w:rsid w:val="00903658"/>
    <w:rsid w:val="009039CE"/>
    <w:rsid w:val="009041B7"/>
    <w:rsid w:val="009049FD"/>
    <w:rsid w:val="00904D63"/>
    <w:rsid w:val="00904DA8"/>
    <w:rsid w:val="00904ED6"/>
    <w:rsid w:val="0090539A"/>
    <w:rsid w:val="00905BEA"/>
    <w:rsid w:val="0090647C"/>
    <w:rsid w:val="009068D6"/>
    <w:rsid w:val="00906C7A"/>
    <w:rsid w:val="00906E05"/>
    <w:rsid w:val="00906F6F"/>
    <w:rsid w:val="0090763F"/>
    <w:rsid w:val="0090780C"/>
    <w:rsid w:val="00907826"/>
    <w:rsid w:val="00907882"/>
    <w:rsid w:val="00907D89"/>
    <w:rsid w:val="00907FF8"/>
    <w:rsid w:val="00910345"/>
    <w:rsid w:val="00910990"/>
    <w:rsid w:val="00910C3C"/>
    <w:rsid w:val="00910FC9"/>
    <w:rsid w:val="00911259"/>
    <w:rsid w:val="0091137D"/>
    <w:rsid w:val="00911DD6"/>
    <w:rsid w:val="0091217B"/>
    <w:rsid w:val="00912A1E"/>
    <w:rsid w:val="0091352B"/>
    <w:rsid w:val="00913531"/>
    <w:rsid w:val="00913F70"/>
    <w:rsid w:val="00913F7F"/>
    <w:rsid w:val="00914104"/>
    <w:rsid w:val="009143A5"/>
    <w:rsid w:val="00914B71"/>
    <w:rsid w:val="00914C20"/>
    <w:rsid w:val="00916163"/>
    <w:rsid w:val="0091623C"/>
    <w:rsid w:val="00916500"/>
    <w:rsid w:val="009165A2"/>
    <w:rsid w:val="00916B27"/>
    <w:rsid w:val="00916BA8"/>
    <w:rsid w:val="009178AB"/>
    <w:rsid w:val="00920028"/>
    <w:rsid w:val="009208DB"/>
    <w:rsid w:val="0092098E"/>
    <w:rsid w:val="009209B2"/>
    <w:rsid w:val="009210D8"/>
    <w:rsid w:val="009212D0"/>
    <w:rsid w:val="00921368"/>
    <w:rsid w:val="009213D2"/>
    <w:rsid w:val="00921F3D"/>
    <w:rsid w:val="00922057"/>
    <w:rsid w:val="00922832"/>
    <w:rsid w:val="00923207"/>
    <w:rsid w:val="00923391"/>
    <w:rsid w:val="009236B0"/>
    <w:rsid w:val="009238DD"/>
    <w:rsid w:val="0092437F"/>
    <w:rsid w:val="00924626"/>
    <w:rsid w:val="00924838"/>
    <w:rsid w:val="00925317"/>
    <w:rsid w:val="00925483"/>
    <w:rsid w:val="00925981"/>
    <w:rsid w:val="0092598F"/>
    <w:rsid w:val="00925EC0"/>
    <w:rsid w:val="00926447"/>
    <w:rsid w:val="00926F61"/>
    <w:rsid w:val="00927C57"/>
    <w:rsid w:val="00927D22"/>
    <w:rsid w:val="00927DA0"/>
    <w:rsid w:val="00927E11"/>
    <w:rsid w:val="00930185"/>
    <w:rsid w:val="00930FDA"/>
    <w:rsid w:val="00931C0D"/>
    <w:rsid w:val="00931CC3"/>
    <w:rsid w:val="00932116"/>
    <w:rsid w:val="00932AFD"/>
    <w:rsid w:val="00932DC0"/>
    <w:rsid w:val="00933F97"/>
    <w:rsid w:val="00933FF6"/>
    <w:rsid w:val="0093430B"/>
    <w:rsid w:val="00934A54"/>
    <w:rsid w:val="00934D95"/>
    <w:rsid w:val="00935AF3"/>
    <w:rsid w:val="00935C56"/>
    <w:rsid w:val="0093647E"/>
    <w:rsid w:val="0093670F"/>
    <w:rsid w:val="009371D6"/>
    <w:rsid w:val="00937913"/>
    <w:rsid w:val="00937AE3"/>
    <w:rsid w:val="00937F09"/>
    <w:rsid w:val="0094009F"/>
    <w:rsid w:val="009401E6"/>
    <w:rsid w:val="0094020D"/>
    <w:rsid w:val="00940270"/>
    <w:rsid w:val="00940927"/>
    <w:rsid w:val="00940A80"/>
    <w:rsid w:val="00940B27"/>
    <w:rsid w:val="00941258"/>
    <w:rsid w:val="00941563"/>
    <w:rsid w:val="009415ED"/>
    <w:rsid w:val="009416C4"/>
    <w:rsid w:val="00941A75"/>
    <w:rsid w:val="00941E0C"/>
    <w:rsid w:val="009421FF"/>
    <w:rsid w:val="009423BD"/>
    <w:rsid w:val="00942663"/>
    <w:rsid w:val="00942D77"/>
    <w:rsid w:val="00942E80"/>
    <w:rsid w:val="00943301"/>
    <w:rsid w:val="00943713"/>
    <w:rsid w:val="00943A22"/>
    <w:rsid w:val="00943A61"/>
    <w:rsid w:val="00944234"/>
    <w:rsid w:val="0094492A"/>
    <w:rsid w:val="00944A0F"/>
    <w:rsid w:val="009465DB"/>
    <w:rsid w:val="0094695B"/>
    <w:rsid w:val="00946A7F"/>
    <w:rsid w:val="00946D70"/>
    <w:rsid w:val="00946F88"/>
    <w:rsid w:val="00950334"/>
    <w:rsid w:val="00950C25"/>
    <w:rsid w:val="00950CCF"/>
    <w:rsid w:val="009515F3"/>
    <w:rsid w:val="00951816"/>
    <w:rsid w:val="00951929"/>
    <w:rsid w:val="00951EF1"/>
    <w:rsid w:val="0095243C"/>
    <w:rsid w:val="009529A4"/>
    <w:rsid w:val="00952F78"/>
    <w:rsid w:val="00952F9C"/>
    <w:rsid w:val="00953103"/>
    <w:rsid w:val="00953DEF"/>
    <w:rsid w:val="00954960"/>
    <w:rsid w:val="00955A79"/>
    <w:rsid w:val="00955CD9"/>
    <w:rsid w:val="009562BA"/>
    <w:rsid w:val="00956576"/>
    <w:rsid w:val="0095657B"/>
    <w:rsid w:val="009565D8"/>
    <w:rsid w:val="009566DC"/>
    <w:rsid w:val="00956D45"/>
    <w:rsid w:val="00957599"/>
    <w:rsid w:val="0096014E"/>
    <w:rsid w:val="00960298"/>
    <w:rsid w:val="00960964"/>
    <w:rsid w:val="00961ACD"/>
    <w:rsid w:val="00961B6C"/>
    <w:rsid w:val="00962008"/>
    <w:rsid w:val="009622DA"/>
    <w:rsid w:val="00962B0B"/>
    <w:rsid w:val="00962DD7"/>
    <w:rsid w:val="00963302"/>
    <w:rsid w:val="0096357B"/>
    <w:rsid w:val="00963D7A"/>
    <w:rsid w:val="0096474F"/>
    <w:rsid w:val="0096507E"/>
    <w:rsid w:val="009656B1"/>
    <w:rsid w:val="0096572F"/>
    <w:rsid w:val="00965CF7"/>
    <w:rsid w:val="009662AF"/>
    <w:rsid w:val="00966339"/>
    <w:rsid w:val="00966579"/>
    <w:rsid w:val="0096721A"/>
    <w:rsid w:val="009675EF"/>
    <w:rsid w:val="009704C3"/>
    <w:rsid w:val="009704DA"/>
    <w:rsid w:val="009705DC"/>
    <w:rsid w:val="00970A5F"/>
    <w:rsid w:val="00970CC8"/>
    <w:rsid w:val="00970D20"/>
    <w:rsid w:val="009712A3"/>
    <w:rsid w:val="00971683"/>
    <w:rsid w:val="00971754"/>
    <w:rsid w:val="00971E72"/>
    <w:rsid w:val="00971F22"/>
    <w:rsid w:val="00972046"/>
    <w:rsid w:val="00972425"/>
    <w:rsid w:val="009732F8"/>
    <w:rsid w:val="009735F1"/>
    <w:rsid w:val="00973992"/>
    <w:rsid w:val="009739F9"/>
    <w:rsid w:val="00974962"/>
    <w:rsid w:val="00974C3D"/>
    <w:rsid w:val="00975064"/>
    <w:rsid w:val="009750D7"/>
    <w:rsid w:val="00976215"/>
    <w:rsid w:val="0097633B"/>
    <w:rsid w:val="00976631"/>
    <w:rsid w:val="00976BC9"/>
    <w:rsid w:val="00976EBF"/>
    <w:rsid w:val="00976F4E"/>
    <w:rsid w:val="009775E2"/>
    <w:rsid w:val="0097775E"/>
    <w:rsid w:val="009777FA"/>
    <w:rsid w:val="00977B93"/>
    <w:rsid w:val="00977B98"/>
    <w:rsid w:val="00977E5C"/>
    <w:rsid w:val="0098021A"/>
    <w:rsid w:val="00980274"/>
    <w:rsid w:val="009802B7"/>
    <w:rsid w:val="00980664"/>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55F"/>
    <w:rsid w:val="0099390E"/>
    <w:rsid w:val="00993910"/>
    <w:rsid w:val="00993B44"/>
    <w:rsid w:val="0099449E"/>
    <w:rsid w:val="009944B1"/>
    <w:rsid w:val="00994757"/>
    <w:rsid w:val="00994C74"/>
    <w:rsid w:val="00995AB8"/>
    <w:rsid w:val="00996127"/>
    <w:rsid w:val="009966A9"/>
    <w:rsid w:val="00996720"/>
    <w:rsid w:val="00996784"/>
    <w:rsid w:val="00996CB8"/>
    <w:rsid w:val="00996FAF"/>
    <w:rsid w:val="00996FEA"/>
    <w:rsid w:val="00997086"/>
    <w:rsid w:val="00997477"/>
    <w:rsid w:val="00997853"/>
    <w:rsid w:val="00997DE8"/>
    <w:rsid w:val="009A046F"/>
    <w:rsid w:val="009A067A"/>
    <w:rsid w:val="009A1273"/>
    <w:rsid w:val="009A15CC"/>
    <w:rsid w:val="009A1E4C"/>
    <w:rsid w:val="009A1EA7"/>
    <w:rsid w:val="009A1EB5"/>
    <w:rsid w:val="009A20C2"/>
    <w:rsid w:val="009A25BE"/>
    <w:rsid w:val="009A27D3"/>
    <w:rsid w:val="009A2FC9"/>
    <w:rsid w:val="009A38D7"/>
    <w:rsid w:val="009A38ED"/>
    <w:rsid w:val="009A4614"/>
    <w:rsid w:val="009A4735"/>
    <w:rsid w:val="009A48A6"/>
    <w:rsid w:val="009A4A90"/>
    <w:rsid w:val="009A539A"/>
    <w:rsid w:val="009A589B"/>
    <w:rsid w:val="009A5F42"/>
    <w:rsid w:val="009A643B"/>
    <w:rsid w:val="009A68ED"/>
    <w:rsid w:val="009A69BC"/>
    <w:rsid w:val="009A6D59"/>
    <w:rsid w:val="009A6F9D"/>
    <w:rsid w:val="009B0139"/>
    <w:rsid w:val="009B044B"/>
    <w:rsid w:val="009B081E"/>
    <w:rsid w:val="009B0B87"/>
    <w:rsid w:val="009B0B92"/>
    <w:rsid w:val="009B145D"/>
    <w:rsid w:val="009B15BD"/>
    <w:rsid w:val="009B16C0"/>
    <w:rsid w:val="009B1845"/>
    <w:rsid w:val="009B1E6B"/>
    <w:rsid w:val="009B2422"/>
    <w:rsid w:val="009B249E"/>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4BE"/>
    <w:rsid w:val="009C05E3"/>
    <w:rsid w:val="009C0610"/>
    <w:rsid w:val="009C1472"/>
    <w:rsid w:val="009C1B55"/>
    <w:rsid w:val="009C1E04"/>
    <w:rsid w:val="009C2618"/>
    <w:rsid w:val="009C27C0"/>
    <w:rsid w:val="009C29C0"/>
    <w:rsid w:val="009C300B"/>
    <w:rsid w:val="009C30D0"/>
    <w:rsid w:val="009C37AE"/>
    <w:rsid w:val="009C45F1"/>
    <w:rsid w:val="009C4B61"/>
    <w:rsid w:val="009C4D88"/>
    <w:rsid w:val="009C6921"/>
    <w:rsid w:val="009C6AD7"/>
    <w:rsid w:val="009C6E7B"/>
    <w:rsid w:val="009C7379"/>
    <w:rsid w:val="009D0576"/>
    <w:rsid w:val="009D1152"/>
    <w:rsid w:val="009D1279"/>
    <w:rsid w:val="009D1586"/>
    <w:rsid w:val="009D164F"/>
    <w:rsid w:val="009D174A"/>
    <w:rsid w:val="009D22E0"/>
    <w:rsid w:val="009D2307"/>
    <w:rsid w:val="009D2360"/>
    <w:rsid w:val="009D27FF"/>
    <w:rsid w:val="009D28AC"/>
    <w:rsid w:val="009D29FB"/>
    <w:rsid w:val="009D3038"/>
    <w:rsid w:val="009D303D"/>
    <w:rsid w:val="009D3285"/>
    <w:rsid w:val="009D3351"/>
    <w:rsid w:val="009D3443"/>
    <w:rsid w:val="009D3820"/>
    <w:rsid w:val="009D3AA8"/>
    <w:rsid w:val="009D3BBC"/>
    <w:rsid w:val="009D3F43"/>
    <w:rsid w:val="009D4110"/>
    <w:rsid w:val="009D4456"/>
    <w:rsid w:val="009D44D7"/>
    <w:rsid w:val="009D489E"/>
    <w:rsid w:val="009D4BED"/>
    <w:rsid w:val="009D5B49"/>
    <w:rsid w:val="009D5FA3"/>
    <w:rsid w:val="009D6038"/>
    <w:rsid w:val="009D6693"/>
    <w:rsid w:val="009D6B67"/>
    <w:rsid w:val="009D6C5A"/>
    <w:rsid w:val="009D7173"/>
    <w:rsid w:val="009D756B"/>
    <w:rsid w:val="009D7B3E"/>
    <w:rsid w:val="009D7EA0"/>
    <w:rsid w:val="009D7EB6"/>
    <w:rsid w:val="009D7FEB"/>
    <w:rsid w:val="009E02A9"/>
    <w:rsid w:val="009E0A2F"/>
    <w:rsid w:val="009E0A80"/>
    <w:rsid w:val="009E0AE7"/>
    <w:rsid w:val="009E1366"/>
    <w:rsid w:val="009E2333"/>
    <w:rsid w:val="009E2B81"/>
    <w:rsid w:val="009E2F26"/>
    <w:rsid w:val="009E3EAF"/>
    <w:rsid w:val="009E41FB"/>
    <w:rsid w:val="009E471F"/>
    <w:rsid w:val="009E4F55"/>
    <w:rsid w:val="009E5C10"/>
    <w:rsid w:val="009E5C8F"/>
    <w:rsid w:val="009E62B6"/>
    <w:rsid w:val="009E6322"/>
    <w:rsid w:val="009E6826"/>
    <w:rsid w:val="009E6961"/>
    <w:rsid w:val="009E795D"/>
    <w:rsid w:val="009E7AA0"/>
    <w:rsid w:val="009E7D45"/>
    <w:rsid w:val="009E7F6E"/>
    <w:rsid w:val="009F00DC"/>
    <w:rsid w:val="009F0248"/>
    <w:rsid w:val="009F035B"/>
    <w:rsid w:val="009F0425"/>
    <w:rsid w:val="009F0679"/>
    <w:rsid w:val="009F06DB"/>
    <w:rsid w:val="009F0734"/>
    <w:rsid w:val="009F0E95"/>
    <w:rsid w:val="009F0EE5"/>
    <w:rsid w:val="009F20C7"/>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CC0"/>
    <w:rsid w:val="009F7E2D"/>
    <w:rsid w:val="009F7F9F"/>
    <w:rsid w:val="00A00363"/>
    <w:rsid w:val="00A00679"/>
    <w:rsid w:val="00A0083C"/>
    <w:rsid w:val="00A00CE6"/>
    <w:rsid w:val="00A01BBD"/>
    <w:rsid w:val="00A01D26"/>
    <w:rsid w:val="00A02CEF"/>
    <w:rsid w:val="00A02E73"/>
    <w:rsid w:val="00A03202"/>
    <w:rsid w:val="00A03420"/>
    <w:rsid w:val="00A037C8"/>
    <w:rsid w:val="00A038E0"/>
    <w:rsid w:val="00A03DB3"/>
    <w:rsid w:val="00A03F15"/>
    <w:rsid w:val="00A04481"/>
    <w:rsid w:val="00A044E8"/>
    <w:rsid w:val="00A0548B"/>
    <w:rsid w:val="00A06278"/>
    <w:rsid w:val="00A0698D"/>
    <w:rsid w:val="00A06D58"/>
    <w:rsid w:val="00A078C5"/>
    <w:rsid w:val="00A078C7"/>
    <w:rsid w:val="00A07929"/>
    <w:rsid w:val="00A07BE9"/>
    <w:rsid w:val="00A07D0B"/>
    <w:rsid w:val="00A07F7C"/>
    <w:rsid w:val="00A100A8"/>
    <w:rsid w:val="00A104B4"/>
    <w:rsid w:val="00A1051D"/>
    <w:rsid w:val="00A10694"/>
    <w:rsid w:val="00A106B5"/>
    <w:rsid w:val="00A10712"/>
    <w:rsid w:val="00A10FEC"/>
    <w:rsid w:val="00A1145B"/>
    <w:rsid w:val="00A11A6B"/>
    <w:rsid w:val="00A11BBD"/>
    <w:rsid w:val="00A122FC"/>
    <w:rsid w:val="00A1286C"/>
    <w:rsid w:val="00A12F35"/>
    <w:rsid w:val="00A13323"/>
    <w:rsid w:val="00A135E7"/>
    <w:rsid w:val="00A136A0"/>
    <w:rsid w:val="00A13A88"/>
    <w:rsid w:val="00A13B4C"/>
    <w:rsid w:val="00A14553"/>
    <w:rsid w:val="00A1465E"/>
    <w:rsid w:val="00A14C2E"/>
    <w:rsid w:val="00A14C5C"/>
    <w:rsid w:val="00A152B6"/>
    <w:rsid w:val="00A15D0F"/>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483"/>
    <w:rsid w:val="00A23FA0"/>
    <w:rsid w:val="00A243B3"/>
    <w:rsid w:val="00A24574"/>
    <w:rsid w:val="00A245B1"/>
    <w:rsid w:val="00A251F3"/>
    <w:rsid w:val="00A25519"/>
    <w:rsid w:val="00A2578D"/>
    <w:rsid w:val="00A258A6"/>
    <w:rsid w:val="00A25B49"/>
    <w:rsid w:val="00A260BE"/>
    <w:rsid w:val="00A26141"/>
    <w:rsid w:val="00A261BA"/>
    <w:rsid w:val="00A2657B"/>
    <w:rsid w:val="00A26AA3"/>
    <w:rsid w:val="00A26BF0"/>
    <w:rsid w:val="00A314B2"/>
    <w:rsid w:val="00A32681"/>
    <w:rsid w:val="00A328B3"/>
    <w:rsid w:val="00A32958"/>
    <w:rsid w:val="00A32A8E"/>
    <w:rsid w:val="00A33609"/>
    <w:rsid w:val="00A338A8"/>
    <w:rsid w:val="00A34AEA"/>
    <w:rsid w:val="00A34E81"/>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0A7E"/>
    <w:rsid w:val="00A418D0"/>
    <w:rsid w:val="00A41ACA"/>
    <w:rsid w:val="00A41BB8"/>
    <w:rsid w:val="00A41E00"/>
    <w:rsid w:val="00A41E63"/>
    <w:rsid w:val="00A420C3"/>
    <w:rsid w:val="00A42523"/>
    <w:rsid w:val="00A4259A"/>
    <w:rsid w:val="00A425C4"/>
    <w:rsid w:val="00A42FEB"/>
    <w:rsid w:val="00A438C7"/>
    <w:rsid w:val="00A43F68"/>
    <w:rsid w:val="00A43FC6"/>
    <w:rsid w:val="00A44205"/>
    <w:rsid w:val="00A4420F"/>
    <w:rsid w:val="00A44DCB"/>
    <w:rsid w:val="00A45118"/>
    <w:rsid w:val="00A45610"/>
    <w:rsid w:val="00A456E4"/>
    <w:rsid w:val="00A45B22"/>
    <w:rsid w:val="00A45B82"/>
    <w:rsid w:val="00A45E36"/>
    <w:rsid w:val="00A46050"/>
    <w:rsid w:val="00A46366"/>
    <w:rsid w:val="00A46EF9"/>
    <w:rsid w:val="00A46FB1"/>
    <w:rsid w:val="00A478CF"/>
    <w:rsid w:val="00A500A5"/>
    <w:rsid w:val="00A50189"/>
    <w:rsid w:val="00A511CF"/>
    <w:rsid w:val="00A51C52"/>
    <w:rsid w:val="00A51D64"/>
    <w:rsid w:val="00A524B5"/>
    <w:rsid w:val="00A52565"/>
    <w:rsid w:val="00A52B26"/>
    <w:rsid w:val="00A52F4F"/>
    <w:rsid w:val="00A52F70"/>
    <w:rsid w:val="00A5457C"/>
    <w:rsid w:val="00A547DF"/>
    <w:rsid w:val="00A54804"/>
    <w:rsid w:val="00A55048"/>
    <w:rsid w:val="00A5528E"/>
    <w:rsid w:val="00A55602"/>
    <w:rsid w:val="00A55A17"/>
    <w:rsid w:val="00A56A7A"/>
    <w:rsid w:val="00A56FF0"/>
    <w:rsid w:val="00A57117"/>
    <w:rsid w:val="00A5755D"/>
    <w:rsid w:val="00A60009"/>
    <w:rsid w:val="00A60A14"/>
    <w:rsid w:val="00A60E9A"/>
    <w:rsid w:val="00A612E8"/>
    <w:rsid w:val="00A61EA6"/>
    <w:rsid w:val="00A61F3A"/>
    <w:rsid w:val="00A621D4"/>
    <w:rsid w:val="00A62E4E"/>
    <w:rsid w:val="00A6361B"/>
    <w:rsid w:val="00A63721"/>
    <w:rsid w:val="00A63BE8"/>
    <w:rsid w:val="00A64352"/>
    <w:rsid w:val="00A64B71"/>
    <w:rsid w:val="00A64BF5"/>
    <w:rsid w:val="00A64F19"/>
    <w:rsid w:val="00A64F70"/>
    <w:rsid w:val="00A6512D"/>
    <w:rsid w:val="00A65230"/>
    <w:rsid w:val="00A65477"/>
    <w:rsid w:val="00A65EC2"/>
    <w:rsid w:val="00A65F28"/>
    <w:rsid w:val="00A65F34"/>
    <w:rsid w:val="00A664FE"/>
    <w:rsid w:val="00A66A4C"/>
    <w:rsid w:val="00A66FFF"/>
    <w:rsid w:val="00A67131"/>
    <w:rsid w:val="00A673F9"/>
    <w:rsid w:val="00A67CF9"/>
    <w:rsid w:val="00A67D2B"/>
    <w:rsid w:val="00A70341"/>
    <w:rsid w:val="00A70DCE"/>
    <w:rsid w:val="00A710C8"/>
    <w:rsid w:val="00A71467"/>
    <w:rsid w:val="00A716BB"/>
    <w:rsid w:val="00A71B33"/>
    <w:rsid w:val="00A71C7B"/>
    <w:rsid w:val="00A71D80"/>
    <w:rsid w:val="00A72754"/>
    <w:rsid w:val="00A727EA"/>
    <w:rsid w:val="00A72E06"/>
    <w:rsid w:val="00A73238"/>
    <w:rsid w:val="00A7340F"/>
    <w:rsid w:val="00A73876"/>
    <w:rsid w:val="00A73E0D"/>
    <w:rsid w:val="00A75192"/>
    <w:rsid w:val="00A75F1E"/>
    <w:rsid w:val="00A76E8C"/>
    <w:rsid w:val="00A77192"/>
    <w:rsid w:val="00A773FD"/>
    <w:rsid w:val="00A77B47"/>
    <w:rsid w:val="00A77F23"/>
    <w:rsid w:val="00A802A1"/>
    <w:rsid w:val="00A80557"/>
    <w:rsid w:val="00A8078C"/>
    <w:rsid w:val="00A80D49"/>
    <w:rsid w:val="00A81331"/>
    <w:rsid w:val="00A8137F"/>
    <w:rsid w:val="00A813C9"/>
    <w:rsid w:val="00A816F3"/>
    <w:rsid w:val="00A81A11"/>
    <w:rsid w:val="00A81BAA"/>
    <w:rsid w:val="00A81D20"/>
    <w:rsid w:val="00A82486"/>
    <w:rsid w:val="00A8280D"/>
    <w:rsid w:val="00A82EB4"/>
    <w:rsid w:val="00A83798"/>
    <w:rsid w:val="00A83A01"/>
    <w:rsid w:val="00A83E9C"/>
    <w:rsid w:val="00A83EAB"/>
    <w:rsid w:val="00A841FC"/>
    <w:rsid w:val="00A84340"/>
    <w:rsid w:val="00A84765"/>
    <w:rsid w:val="00A849F2"/>
    <w:rsid w:val="00A84A4E"/>
    <w:rsid w:val="00A855D3"/>
    <w:rsid w:val="00A86ACB"/>
    <w:rsid w:val="00A8751B"/>
    <w:rsid w:val="00A87884"/>
    <w:rsid w:val="00A87B9A"/>
    <w:rsid w:val="00A90084"/>
    <w:rsid w:val="00A90103"/>
    <w:rsid w:val="00A90700"/>
    <w:rsid w:val="00A90CB4"/>
    <w:rsid w:val="00A90D9C"/>
    <w:rsid w:val="00A915EE"/>
    <w:rsid w:val="00A916FD"/>
    <w:rsid w:val="00A91800"/>
    <w:rsid w:val="00A91B99"/>
    <w:rsid w:val="00A927AA"/>
    <w:rsid w:val="00A928B9"/>
    <w:rsid w:val="00A92910"/>
    <w:rsid w:val="00A92DA6"/>
    <w:rsid w:val="00A934A1"/>
    <w:rsid w:val="00A93C07"/>
    <w:rsid w:val="00A9426B"/>
    <w:rsid w:val="00A948EC"/>
    <w:rsid w:val="00A94BE7"/>
    <w:rsid w:val="00A94C56"/>
    <w:rsid w:val="00A94D28"/>
    <w:rsid w:val="00A94EBF"/>
    <w:rsid w:val="00A950F0"/>
    <w:rsid w:val="00A956CB"/>
    <w:rsid w:val="00A95A3F"/>
    <w:rsid w:val="00A95AA7"/>
    <w:rsid w:val="00A961AA"/>
    <w:rsid w:val="00A961F0"/>
    <w:rsid w:val="00A970F6"/>
    <w:rsid w:val="00A9736C"/>
    <w:rsid w:val="00A9774B"/>
    <w:rsid w:val="00AA036C"/>
    <w:rsid w:val="00AA037B"/>
    <w:rsid w:val="00AA0450"/>
    <w:rsid w:val="00AA0F69"/>
    <w:rsid w:val="00AA1570"/>
    <w:rsid w:val="00AA1AA4"/>
    <w:rsid w:val="00AA1D16"/>
    <w:rsid w:val="00AA1FEA"/>
    <w:rsid w:val="00AA21C4"/>
    <w:rsid w:val="00AA2603"/>
    <w:rsid w:val="00AA2A44"/>
    <w:rsid w:val="00AA2F58"/>
    <w:rsid w:val="00AA31F2"/>
    <w:rsid w:val="00AA353E"/>
    <w:rsid w:val="00AA4C27"/>
    <w:rsid w:val="00AA4E5A"/>
    <w:rsid w:val="00AA5BB3"/>
    <w:rsid w:val="00AA6978"/>
    <w:rsid w:val="00AA6B74"/>
    <w:rsid w:val="00AA707E"/>
    <w:rsid w:val="00AA786D"/>
    <w:rsid w:val="00AB015B"/>
    <w:rsid w:val="00AB0803"/>
    <w:rsid w:val="00AB083E"/>
    <w:rsid w:val="00AB0D04"/>
    <w:rsid w:val="00AB0EEA"/>
    <w:rsid w:val="00AB0F8E"/>
    <w:rsid w:val="00AB133A"/>
    <w:rsid w:val="00AB1574"/>
    <w:rsid w:val="00AB1F2F"/>
    <w:rsid w:val="00AB216A"/>
    <w:rsid w:val="00AB31A9"/>
    <w:rsid w:val="00AB3484"/>
    <w:rsid w:val="00AB4246"/>
    <w:rsid w:val="00AB51B0"/>
    <w:rsid w:val="00AB525C"/>
    <w:rsid w:val="00AB57F2"/>
    <w:rsid w:val="00AB59EF"/>
    <w:rsid w:val="00AB5C33"/>
    <w:rsid w:val="00AB61B2"/>
    <w:rsid w:val="00AB6DBE"/>
    <w:rsid w:val="00AB6FC3"/>
    <w:rsid w:val="00AB79A1"/>
    <w:rsid w:val="00AB7B43"/>
    <w:rsid w:val="00AC015E"/>
    <w:rsid w:val="00AC0A06"/>
    <w:rsid w:val="00AC0F50"/>
    <w:rsid w:val="00AC2024"/>
    <w:rsid w:val="00AC208F"/>
    <w:rsid w:val="00AC29FF"/>
    <w:rsid w:val="00AC2BC5"/>
    <w:rsid w:val="00AC2C0D"/>
    <w:rsid w:val="00AC3247"/>
    <w:rsid w:val="00AC3CC3"/>
    <w:rsid w:val="00AC4457"/>
    <w:rsid w:val="00AC474C"/>
    <w:rsid w:val="00AC491F"/>
    <w:rsid w:val="00AC493F"/>
    <w:rsid w:val="00AC49FD"/>
    <w:rsid w:val="00AC4C9D"/>
    <w:rsid w:val="00AC5048"/>
    <w:rsid w:val="00AC5094"/>
    <w:rsid w:val="00AC5580"/>
    <w:rsid w:val="00AC57D9"/>
    <w:rsid w:val="00AC5A5E"/>
    <w:rsid w:val="00AC5BE0"/>
    <w:rsid w:val="00AC5D46"/>
    <w:rsid w:val="00AC5DFA"/>
    <w:rsid w:val="00AC5DFD"/>
    <w:rsid w:val="00AC60E6"/>
    <w:rsid w:val="00AC615C"/>
    <w:rsid w:val="00AC68EA"/>
    <w:rsid w:val="00AC6D4F"/>
    <w:rsid w:val="00AC7056"/>
    <w:rsid w:val="00AC7212"/>
    <w:rsid w:val="00AC74EA"/>
    <w:rsid w:val="00AC76CB"/>
    <w:rsid w:val="00AC78DA"/>
    <w:rsid w:val="00AD01BA"/>
    <w:rsid w:val="00AD0531"/>
    <w:rsid w:val="00AD0745"/>
    <w:rsid w:val="00AD0FC7"/>
    <w:rsid w:val="00AD1E02"/>
    <w:rsid w:val="00AD236B"/>
    <w:rsid w:val="00AD250E"/>
    <w:rsid w:val="00AD2B40"/>
    <w:rsid w:val="00AD2FE0"/>
    <w:rsid w:val="00AD3C11"/>
    <w:rsid w:val="00AD3D53"/>
    <w:rsid w:val="00AD4627"/>
    <w:rsid w:val="00AD46DF"/>
    <w:rsid w:val="00AD4716"/>
    <w:rsid w:val="00AD56F3"/>
    <w:rsid w:val="00AD57E2"/>
    <w:rsid w:val="00AD5B4E"/>
    <w:rsid w:val="00AD6359"/>
    <w:rsid w:val="00AD6475"/>
    <w:rsid w:val="00AD6574"/>
    <w:rsid w:val="00AD6F47"/>
    <w:rsid w:val="00AD728C"/>
    <w:rsid w:val="00AD7D81"/>
    <w:rsid w:val="00AD7E2D"/>
    <w:rsid w:val="00AE06FC"/>
    <w:rsid w:val="00AE0A7C"/>
    <w:rsid w:val="00AE14A8"/>
    <w:rsid w:val="00AE1BBE"/>
    <w:rsid w:val="00AE1C08"/>
    <w:rsid w:val="00AE286A"/>
    <w:rsid w:val="00AE38F5"/>
    <w:rsid w:val="00AE3E55"/>
    <w:rsid w:val="00AE45D1"/>
    <w:rsid w:val="00AE4B73"/>
    <w:rsid w:val="00AE4C78"/>
    <w:rsid w:val="00AE5107"/>
    <w:rsid w:val="00AE5D56"/>
    <w:rsid w:val="00AE5E63"/>
    <w:rsid w:val="00AE6146"/>
    <w:rsid w:val="00AE66BA"/>
    <w:rsid w:val="00AE6945"/>
    <w:rsid w:val="00AE747A"/>
    <w:rsid w:val="00AE7BEE"/>
    <w:rsid w:val="00AE7D0F"/>
    <w:rsid w:val="00AF02BF"/>
    <w:rsid w:val="00AF0EE2"/>
    <w:rsid w:val="00AF10A6"/>
    <w:rsid w:val="00AF148E"/>
    <w:rsid w:val="00AF1611"/>
    <w:rsid w:val="00AF17E4"/>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AF7A0B"/>
    <w:rsid w:val="00B000A5"/>
    <w:rsid w:val="00B00156"/>
    <w:rsid w:val="00B00394"/>
    <w:rsid w:val="00B005AC"/>
    <w:rsid w:val="00B00779"/>
    <w:rsid w:val="00B00895"/>
    <w:rsid w:val="00B0098D"/>
    <w:rsid w:val="00B015F7"/>
    <w:rsid w:val="00B0196D"/>
    <w:rsid w:val="00B0198B"/>
    <w:rsid w:val="00B01B8E"/>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2C7"/>
    <w:rsid w:val="00B0675F"/>
    <w:rsid w:val="00B06C42"/>
    <w:rsid w:val="00B072D8"/>
    <w:rsid w:val="00B07877"/>
    <w:rsid w:val="00B07A42"/>
    <w:rsid w:val="00B1003F"/>
    <w:rsid w:val="00B101D9"/>
    <w:rsid w:val="00B10203"/>
    <w:rsid w:val="00B10754"/>
    <w:rsid w:val="00B10F2E"/>
    <w:rsid w:val="00B11734"/>
    <w:rsid w:val="00B121B5"/>
    <w:rsid w:val="00B12549"/>
    <w:rsid w:val="00B12D98"/>
    <w:rsid w:val="00B13093"/>
    <w:rsid w:val="00B13859"/>
    <w:rsid w:val="00B13CA8"/>
    <w:rsid w:val="00B13F4B"/>
    <w:rsid w:val="00B14460"/>
    <w:rsid w:val="00B144D9"/>
    <w:rsid w:val="00B153B7"/>
    <w:rsid w:val="00B15484"/>
    <w:rsid w:val="00B1576E"/>
    <w:rsid w:val="00B15A66"/>
    <w:rsid w:val="00B15B68"/>
    <w:rsid w:val="00B16380"/>
    <w:rsid w:val="00B17360"/>
    <w:rsid w:val="00B1767E"/>
    <w:rsid w:val="00B1786D"/>
    <w:rsid w:val="00B17B72"/>
    <w:rsid w:val="00B17E06"/>
    <w:rsid w:val="00B20725"/>
    <w:rsid w:val="00B20F38"/>
    <w:rsid w:val="00B2118F"/>
    <w:rsid w:val="00B21850"/>
    <w:rsid w:val="00B21C00"/>
    <w:rsid w:val="00B22589"/>
    <w:rsid w:val="00B2263E"/>
    <w:rsid w:val="00B22930"/>
    <w:rsid w:val="00B232DD"/>
    <w:rsid w:val="00B23CB9"/>
    <w:rsid w:val="00B24208"/>
    <w:rsid w:val="00B245F1"/>
    <w:rsid w:val="00B25150"/>
    <w:rsid w:val="00B25894"/>
    <w:rsid w:val="00B2605A"/>
    <w:rsid w:val="00B2658A"/>
    <w:rsid w:val="00B26F6E"/>
    <w:rsid w:val="00B27A2D"/>
    <w:rsid w:val="00B27B6A"/>
    <w:rsid w:val="00B301B8"/>
    <w:rsid w:val="00B302EF"/>
    <w:rsid w:val="00B30468"/>
    <w:rsid w:val="00B30C72"/>
    <w:rsid w:val="00B30EC2"/>
    <w:rsid w:val="00B30F89"/>
    <w:rsid w:val="00B31F94"/>
    <w:rsid w:val="00B32863"/>
    <w:rsid w:val="00B32C21"/>
    <w:rsid w:val="00B333E2"/>
    <w:rsid w:val="00B33424"/>
    <w:rsid w:val="00B334C5"/>
    <w:rsid w:val="00B337A0"/>
    <w:rsid w:val="00B339AE"/>
    <w:rsid w:val="00B33A9E"/>
    <w:rsid w:val="00B34309"/>
    <w:rsid w:val="00B3439F"/>
    <w:rsid w:val="00B34419"/>
    <w:rsid w:val="00B34ABF"/>
    <w:rsid w:val="00B34C2B"/>
    <w:rsid w:val="00B34C53"/>
    <w:rsid w:val="00B35221"/>
    <w:rsid w:val="00B35AA7"/>
    <w:rsid w:val="00B36493"/>
    <w:rsid w:val="00B368E2"/>
    <w:rsid w:val="00B37A0B"/>
    <w:rsid w:val="00B37A98"/>
    <w:rsid w:val="00B37D77"/>
    <w:rsid w:val="00B402E5"/>
    <w:rsid w:val="00B4035E"/>
    <w:rsid w:val="00B4060B"/>
    <w:rsid w:val="00B406B7"/>
    <w:rsid w:val="00B40881"/>
    <w:rsid w:val="00B40CC0"/>
    <w:rsid w:val="00B410F5"/>
    <w:rsid w:val="00B413F0"/>
    <w:rsid w:val="00B41495"/>
    <w:rsid w:val="00B42149"/>
    <w:rsid w:val="00B421D7"/>
    <w:rsid w:val="00B42303"/>
    <w:rsid w:val="00B43182"/>
    <w:rsid w:val="00B432AA"/>
    <w:rsid w:val="00B438AD"/>
    <w:rsid w:val="00B43D11"/>
    <w:rsid w:val="00B43DF6"/>
    <w:rsid w:val="00B43EEF"/>
    <w:rsid w:val="00B45290"/>
    <w:rsid w:val="00B455FE"/>
    <w:rsid w:val="00B45640"/>
    <w:rsid w:val="00B45F18"/>
    <w:rsid w:val="00B46381"/>
    <w:rsid w:val="00B465FF"/>
    <w:rsid w:val="00B467CC"/>
    <w:rsid w:val="00B4690D"/>
    <w:rsid w:val="00B46B1C"/>
    <w:rsid w:val="00B46E8E"/>
    <w:rsid w:val="00B471B4"/>
    <w:rsid w:val="00B473E3"/>
    <w:rsid w:val="00B50B4F"/>
    <w:rsid w:val="00B50DAA"/>
    <w:rsid w:val="00B50F9A"/>
    <w:rsid w:val="00B51304"/>
    <w:rsid w:val="00B51608"/>
    <w:rsid w:val="00B517CC"/>
    <w:rsid w:val="00B5198B"/>
    <w:rsid w:val="00B51CC7"/>
    <w:rsid w:val="00B51DC5"/>
    <w:rsid w:val="00B521EA"/>
    <w:rsid w:val="00B531BD"/>
    <w:rsid w:val="00B539CA"/>
    <w:rsid w:val="00B53C5D"/>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010"/>
    <w:rsid w:val="00B632CA"/>
    <w:rsid w:val="00B63AD2"/>
    <w:rsid w:val="00B63C12"/>
    <w:rsid w:val="00B63F2C"/>
    <w:rsid w:val="00B63F6E"/>
    <w:rsid w:val="00B64417"/>
    <w:rsid w:val="00B644C0"/>
    <w:rsid w:val="00B64A56"/>
    <w:rsid w:val="00B64BA2"/>
    <w:rsid w:val="00B64E8B"/>
    <w:rsid w:val="00B651D9"/>
    <w:rsid w:val="00B657AC"/>
    <w:rsid w:val="00B6584D"/>
    <w:rsid w:val="00B65951"/>
    <w:rsid w:val="00B65D4A"/>
    <w:rsid w:val="00B6632A"/>
    <w:rsid w:val="00B66496"/>
    <w:rsid w:val="00B6657D"/>
    <w:rsid w:val="00B667A5"/>
    <w:rsid w:val="00B6692C"/>
    <w:rsid w:val="00B66B33"/>
    <w:rsid w:val="00B673E1"/>
    <w:rsid w:val="00B67BFA"/>
    <w:rsid w:val="00B707FD"/>
    <w:rsid w:val="00B70952"/>
    <w:rsid w:val="00B70CF8"/>
    <w:rsid w:val="00B7132F"/>
    <w:rsid w:val="00B71EE0"/>
    <w:rsid w:val="00B72E68"/>
    <w:rsid w:val="00B74A91"/>
    <w:rsid w:val="00B74E71"/>
    <w:rsid w:val="00B74EA9"/>
    <w:rsid w:val="00B74F87"/>
    <w:rsid w:val="00B74F9B"/>
    <w:rsid w:val="00B7501D"/>
    <w:rsid w:val="00B751A4"/>
    <w:rsid w:val="00B75254"/>
    <w:rsid w:val="00B757BA"/>
    <w:rsid w:val="00B75C28"/>
    <w:rsid w:val="00B75DCE"/>
    <w:rsid w:val="00B76104"/>
    <w:rsid w:val="00B7635D"/>
    <w:rsid w:val="00B76C27"/>
    <w:rsid w:val="00B771E2"/>
    <w:rsid w:val="00B77592"/>
    <w:rsid w:val="00B776B5"/>
    <w:rsid w:val="00B77D17"/>
    <w:rsid w:val="00B80670"/>
    <w:rsid w:val="00B806C4"/>
    <w:rsid w:val="00B80960"/>
    <w:rsid w:val="00B812F0"/>
    <w:rsid w:val="00B814D0"/>
    <w:rsid w:val="00B817F7"/>
    <w:rsid w:val="00B81DA8"/>
    <w:rsid w:val="00B828DF"/>
    <w:rsid w:val="00B82AC6"/>
    <w:rsid w:val="00B8329F"/>
    <w:rsid w:val="00B83891"/>
    <w:rsid w:val="00B83A82"/>
    <w:rsid w:val="00B840A0"/>
    <w:rsid w:val="00B8448B"/>
    <w:rsid w:val="00B8580A"/>
    <w:rsid w:val="00B8596D"/>
    <w:rsid w:val="00B85BA1"/>
    <w:rsid w:val="00B85CD9"/>
    <w:rsid w:val="00B863B3"/>
    <w:rsid w:val="00B86602"/>
    <w:rsid w:val="00B867A8"/>
    <w:rsid w:val="00B86842"/>
    <w:rsid w:val="00B868E8"/>
    <w:rsid w:val="00B87306"/>
    <w:rsid w:val="00B876E5"/>
    <w:rsid w:val="00B8772E"/>
    <w:rsid w:val="00B87F5A"/>
    <w:rsid w:val="00B90544"/>
    <w:rsid w:val="00B90C29"/>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5B33"/>
    <w:rsid w:val="00B95E99"/>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3CA"/>
    <w:rsid w:val="00BA2C3A"/>
    <w:rsid w:val="00BA2CDB"/>
    <w:rsid w:val="00BA35DE"/>
    <w:rsid w:val="00BA3F38"/>
    <w:rsid w:val="00BA417F"/>
    <w:rsid w:val="00BA44B4"/>
    <w:rsid w:val="00BA4AE5"/>
    <w:rsid w:val="00BA594A"/>
    <w:rsid w:val="00BA600F"/>
    <w:rsid w:val="00BA63F5"/>
    <w:rsid w:val="00BA690A"/>
    <w:rsid w:val="00BA6980"/>
    <w:rsid w:val="00BA7866"/>
    <w:rsid w:val="00BA7DD9"/>
    <w:rsid w:val="00BB033D"/>
    <w:rsid w:val="00BB0944"/>
    <w:rsid w:val="00BB1040"/>
    <w:rsid w:val="00BB107B"/>
    <w:rsid w:val="00BB10C7"/>
    <w:rsid w:val="00BB162A"/>
    <w:rsid w:val="00BB17F6"/>
    <w:rsid w:val="00BB1C23"/>
    <w:rsid w:val="00BB23CE"/>
    <w:rsid w:val="00BB408F"/>
    <w:rsid w:val="00BB4C30"/>
    <w:rsid w:val="00BB4FB4"/>
    <w:rsid w:val="00BB53D6"/>
    <w:rsid w:val="00BB665A"/>
    <w:rsid w:val="00BB67D1"/>
    <w:rsid w:val="00BB695F"/>
    <w:rsid w:val="00BB6AB1"/>
    <w:rsid w:val="00BB6ECE"/>
    <w:rsid w:val="00BB708F"/>
    <w:rsid w:val="00BB7356"/>
    <w:rsid w:val="00BB7728"/>
    <w:rsid w:val="00BB7CDB"/>
    <w:rsid w:val="00BC098D"/>
    <w:rsid w:val="00BC0AAF"/>
    <w:rsid w:val="00BC1086"/>
    <w:rsid w:val="00BC1B5A"/>
    <w:rsid w:val="00BC1C88"/>
    <w:rsid w:val="00BC1EAA"/>
    <w:rsid w:val="00BC1FFE"/>
    <w:rsid w:val="00BC295B"/>
    <w:rsid w:val="00BC2F4E"/>
    <w:rsid w:val="00BC3012"/>
    <w:rsid w:val="00BC37DA"/>
    <w:rsid w:val="00BC4AB4"/>
    <w:rsid w:val="00BC54DC"/>
    <w:rsid w:val="00BC5521"/>
    <w:rsid w:val="00BC5853"/>
    <w:rsid w:val="00BC5E46"/>
    <w:rsid w:val="00BC644D"/>
    <w:rsid w:val="00BC66B2"/>
    <w:rsid w:val="00BC69BC"/>
    <w:rsid w:val="00BC6CF7"/>
    <w:rsid w:val="00BC708E"/>
    <w:rsid w:val="00BC7655"/>
    <w:rsid w:val="00BC79B3"/>
    <w:rsid w:val="00BD0192"/>
    <w:rsid w:val="00BD0BF2"/>
    <w:rsid w:val="00BD11E4"/>
    <w:rsid w:val="00BD15B9"/>
    <w:rsid w:val="00BD1697"/>
    <w:rsid w:val="00BD22CB"/>
    <w:rsid w:val="00BD22D6"/>
    <w:rsid w:val="00BD2CBE"/>
    <w:rsid w:val="00BD3207"/>
    <w:rsid w:val="00BD3527"/>
    <w:rsid w:val="00BD38F5"/>
    <w:rsid w:val="00BD41BD"/>
    <w:rsid w:val="00BD43FA"/>
    <w:rsid w:val="00BD484F"/>
    <w:rsid w:val="00BD49CD"/>
    <w:rsid w:val="00BD4B92"/>
    <w:rsid w:val="00BD4C2F"/>
    <w:rsid w:val="00BD4CAB"/>
    <w:rsid w:val="00BD4E36"/>
    <w:rsid w:val="00BD51DB"/>
    <w:rsid w:val="00BD51E6"/>
    <w:rsid w:val="00BD54AA"/>
    <w:rsid w:val="00BD5507"/>
    <w:rsid w:val="00BD579F"/>
    <w:rsid w:val="00BD5A1E"/>
    <w:rsid w:val="00BD5E8A"/>
    <w:rsid w:val="00BD6DB4"/>
    <w:rsid w:val="00BD6F47"/>
    <w:rsid w:val="00BD7029"/>
    <w:rsid w:val="00BD7160"/>
    <w:rsid w:val="00BD72DD"/>
    <w:rsid w:val="00BD776E"/>
    <w:rsid w:val="00BD7C35"/>
    <w:rsid w:val="00BE0B48"/>
    <w:rsid w:val="00BE10E4"/>
    <w:rsid w:val="00BE1533"/>
    <w:rsid w:val="00BE1B83"/>
    <w:rsid w:val="00BE1BF1"/>
    <w:rsid w:val="00BE1D63"/>
    <w:rsid w:val="00BE1DE9"/>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5DE8"/>
    <w:rsid w:val="00BE63DB"/>
    <w:rsid w:val="00BE65BA"/>
    <w:rsid w:val="00BE6D40"/>
    <w:rsid w:val="00BE6E65"/>
    <w:rsid w:val="00BE7142"/>
    <w:rsid w:val="00BE7564"/>
    <w:rsid w:val="00BE7A2A"/>
    <w:rsid w:val="00BE7FBB"/>
    <w:rsid w:val="00BF0060"/>
    <w:rsid w:val="00BF09B0"/>
    <w:rsid w:val="00BF0AA5"/>
    <w:rsid w:val="00BF0B81"/>
    <w:rsid w:val="00BF153A"/>
    <w:rsid w:val="00BF15FE"/>
    <w:rsid w:val="00BF1ECB"/>
    <w:rsid w:val="00BF228D"/>
    <w:rsid w:val="00BF26E6"/>
    <w:rsid w:val="00BF28D0"/>
    <w:rsid w:val="00BF2A28"/>
    <w:rsid w:val="00BF3905"/>
    <w:rsid w:val="00BF3C03"/>
    <w:rsid w:val="00BF3DE5"/>
    <w:rsid w:val="00BF3DEB"/>
    <w:rsid w:val="00BF4291"/>
    <w:rsid w:val="00BF4A10"/>
    <w:rsid w:val="00BF4C77"/>
    <w:rsid w:val="00BF5399"/>
    <w:rsid w:val="00BF57FD"/>
    <w:rsid w:val="00BF685A"/>
    <w:rsid w:val="00BF6B89"/>
    <w:rsid w:val="00BF7191"/>
    <w:rsid w:val="00BF74A0"/>
    <w:rsid w:val="00BF7550"/>
    <w:rsid w:val="00BF7880"/>
    <w:rsid w:val="00BF7D24"/>
    <w:rsid w:val="00C00094"/>
    <w:rsid w:val="00C0009A"/>
    <w:rsid w:val="00C00E4E"/>
    <w:rsid w:val="00C01032"/>
    <w:rsid w:val="00C019A1"/>
    <w:rsid w:val="00C01C1E"/>
    <w:rsid w:val="00C02145"/>
    <w:rsid w:val="00C02234"/>
    <w:rsid w:val="00C02385"/>
    <w:rsid w:val="00C0240F"/>
    <w:rsid w:val="00C02EE6"/>
    <w:rsid w:val="00C0324D"/>
    <w:rsid w:val="00C03EF3"/>
    <w:rsid w:val="00C047F9"/>
    <w:rsid w:val="00C05507"/>
    <w:rsid w:val="00C056CF"/>
    <w:rsid w:val="00C0578C"/>
    <w:rsid w:val="00C06316"/>
    <w:rsid w:val="00C06447"/>
    <w:rsid w:val="00C0650F"/>
    <w:rsid w:val="00C06956"/>
    <w:rsid w:val="00C1153D"/>
    <w:rsid w:val="00C11A59"/>
    <w:rsid w:val="00C11B6D"/>
    <w:rsid w:val="00C11F40"/>
    <w:rsid w:val="00C122B4"/>
    <w:rsid w:val="00C124A3"/>
    <w:rsid w:val="00C128E4"/>
    <w:rsid w:val="00C12F6D"/>
    <w:rsid w:val="00C13118"/>
    <w:rsid w:val="00C1474F"/>
    <w:rsid w:val="00C14FB7"/>
    <w:rsid w:val="00C1525F"/>
    <w:rsid w:val="00C1587D"/>
    <w:rsid w:val="00C15AA3"/>
    <w:rsid w:val="00C15C96"/>
    <w:rsid w:val="00C1629F"/>
    <w:rsid w:val="00C166EE"/>
    <w:rsid w:val="00C17B84"/>
    <w:rsid w:val="00C2112B"/>
    <w:rsid w:val="00C21845"/>
    <w:rsid w:val="00C21C47"/>
    <w:rsid w:val="00C21C5F"/>
    <w:rsid w:val="00C21DD2"/>
    <w:rsid w:val="00C228B4"/>
    <w:rsid w:val="00C22B19"/>
    <w:rsid w:val="00C238D6"/>
    <w:rsid w:val="00C238D8"/>
    <w:rsid w:val="00C23F14"/>
    <w:rsid w:val="00C240E2"/>
    <w:rsid w:val="00C2421B"/>
    <w:rsid w:val="00C24810"/>
    <w:rsid w:val="00C24F5D"/>
    <w:rsid w:val="00C25950"/>
    <w:rsid w:val="00C25E5D"/>
    <w:rsid w:val="00C26663"/>
    <w:rsid w:val="00C2698F"/>
    <w:rsid w:val="00C26AEE"/>
    <w:rsid w:val="00C26D7C"/>
    <w:rsid w:val="00C27177"/>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021"/>
    <w:rsid w:val="00C33A90"/>
    <w:rsid w:val="00C33F0F"/>
    <w:rsid w:val="00C33F53"/>
    <w:rsid w:val="00C347F3"/>
    <w:rsid w:val="00C35283"/>
    <w:rsid w:val="00C355C3"/>
    <w:rsid w:val="00C364C1"/>
    <w:rsid w:val="00C3671A"/>
    <w:rsid w:val="00C367A4"/>
    <w:rsid w:val="00C36F34"/>
    <w:rsid w:val="00C36F66"/>
    <w:rsid w:val="00C36F8E"/>
    <w:rsid w:val="00C377FA"/>
    <w:rsid w:val="00C40086"/>
    <w:rsid w:val="00C40655"/>
    <w:rsid w:val="00C40ED4"/>
    <w:rsid w:val="00C40EF6"/>
    <w:rsid w:val="00C415E4"/>
    <w:rsid w:val="00C41837"/>
    <w:rsid w:val="00C41BD0"/>
    <w:rsid w:val="00C42068"/>
    <w:rsid w:val="00C4208A"/>
    <w:rsid w:val="00C42360"/>
    <w:rsid w:val="00C42F17"/>
    <w:rsid w:val="00C43043"/>
    <w:rsid w:val="00C433F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0BD"/>
    <w:rsid w:val="00C5124E"/>
    <w:rsid w:val="00C5182E"/>
    <w:rsid w:val="00C520D4"/>
    <w:rsid w:val="00C52433"/>
    <w:rsid w:val="00C525D2"/>
    <w:rsid w:val="00C52D2F"/>
    <w:rsid w:val="00C52E19"/>
    <w:rsid w:val="00C52E3B"/>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1C1"/>
    <w:rsid w:val="00C6243F"/>
    <w:rsid w:val="00C6255E"/>
    <w:rsid w:val="00C627B4"/>
    <w:rsid w:val="00C630CE"/>
    <w:rsid w:val="00C633F8"/>
    <w:rsid w:val="00C635CE"/>
    <w:rsid w:val="00C6365D"/>
    <w:rsid w:val="00C63EB6"/>
    <w:rsid w:val="00C64559"/>
    <w:rsid w:val="00C64614"/>
    <w:rsid w:val="00C64756"/>
    <w:rsid w:val="00C64943"/>
    <w:rsid w:val="00C649A1"/>
    <w:rsid w:val="00C6505E"/>
    <w:rsid w:val="00C650D3"/>
    <w:rsid w:val="00C65513"/>
    <w:rsid w:val="00C657FF"/>
    <w:rsid w:val="00C65867"/>
    <w:rsid w:val="00C658C3"/>
    <w:rsid w:val="00C66BBB"/>
    <w:rsid w:val="00C66BC3"/>
    <w:rsid w:val="00C67361"/>
    <w:rsid w:val="00C67903"/>
    <w:rsid w:val="00C67E75"/>
    <w:rsid w:val="00C70094"/>
    <w:rsid w:val="00C701C9"/>
    <w:rsid w:val="00C70586"/>
    <w:rsid w:val="00C70CB0"/>
    <w:rsid w:val="00C70E09"/>
    <w:rsid w:val="00C70EC3"/>
    <w:rsid w:val="00C7153A"/>
    <w:rsid w:val="00C71551"/>
    <w:rsid w:val="00C717EC"/>
    <w:rsid w:val="00C72627"/>
    <w:rsid w:val="00C72FD6"/>
    <w:rsid w:val="00C72FEB"/>
    <w:rsid w:val="00C731E7"/>
    <w:rsid w:val="00C7320C"/>
    <w:rsid w:val="00C73A45"/>
    <w:rsid w:val="00C73FA7"/>
    <w:rsid w:val="00C73FAD"/>
    <w:rsid w:val="00C74451"/>
    <w:rsid w:val="00C74AFE"/>
    <w:rsid w:val="00C751CF"/>
    <w:rsid w:val="00C75490"/>
    <w:rsid w:val="00C76216"/>
    <w:rsid w:val="00C76A3C"/>
    <w:rsid w:val="00C77712"/>
    <w:rsid w:val="00C77932"/>
    <w:rsid w:val="00C77D05"/>
    <w:rsid w:val="00C8021F"/>
    <w:rsid w:val="00C8071D"/>
    <w:rsid w:val="00C80959"/>
    <w:rsid w:val="00C80D03"/>
    <w:rsid w:val="00C82376"/>
    <w:rsid w:val="00C82383"/>
    <w:rsid w:val="00C828CC"/>
    <w:rsid w:val="00C8335F"/>
    <w:rsid w:val="00C83A92"/>
    <w:rsid w:val="00C83DE8"/>
    <w:rsid w:val="00C83E5A"/>
    <w:rsid w:val="00C84A7D"/>
    <w:rsid w:val="00C84BBF"/>
    <w:rsid w:val="00C84CCD"/>
    <w:rsid w:val="00C85421"/>
    <w:rsid w:val="00C854ED"/>
    <w:rsid w:val="00C855C5"/>
    <w:rsid w:val="00C85D76"/>
    <w:rsid w:val="00C85E8B"/>
    <w:rsid w:val="00C865E3"/>
    <w:rsid w:val="00C8681A"/>
    <w:rsid w:val="00C8709B"/>
    <w:rsid w:val="00C87944"/>
    <w:rsid w:val="00C87BA5"/>
    <w:rsid w:val="00C9013A"/>
    <w:rsid w:val="00C905AD"/>
    <w:rsid w:val="00C90B56"/>
    <w:rsid w:val="00C90E07"/>
    <w:rsid w:val="00C918FD"/>
    <w:rsid w:val="00C91CAB"/>
    <w:rsid w:val="00C91E33"/>
    <w:rsid w:val="00C9225B"/>
    <w:rsid w:val="00C9244E"/>
    <w:rsid w:val="00C932EB"/>
    <w:rsid w:val="00C933DF"/>
    <w:rsid w:val="00C9366E"/>
    <w:rsid w:val="00C939F7"/>
    <w:rsid w:val="00C94141"/>
    <w:rsid w:val="00C942D5"/>
    <w:rsid w:val="00C94AFB"/>
    <w:rsid w:val="00C94BB7"/>
    <w:rsid w:val="00C94C46"/>
    <w:rsid w:val="00C94CE1"/>
    <w:rsid w:val="00C954BC"/>
    <w:rsid w:val="00C959B6"/>
    <w:rsid w:val="00C95BE1"/>
    <w:rsid w:val="00C967AD"/>
    <w:rsid w:val="00C967DB"/>
    <w:rsid w:val="00C96810"/>
    <w:rsid w:val="00C968B4"/>
    <w:rsid w:val="00C96991"/>
    <w:rsid w:val="00C96BA0"/>
    <w:rsid w:val="00C96CB7"/>
    <w:rsid w:val="00C97C8B"/>
    <w:rsid w:val="00C97DFD"/>
    <w:rsid w:val="00CA064A"/>
    <w:rsid w:val="00CA0D65"/>
    <w:rsid w:val="00CA112E"/>
    <w:rsid w:val="00CA1224"/>
    <w:rsid w:val="00CA134F"/>
    <w:rsid w:val="00CA1492"/>
    <w:rsid w:val="00CA2061"/>
    <w:rsid w:val="00CA23FE"/>
    <w:rsid w:val="00CA2606"/>
    <w:rsid w:val="00CA2ADA"/>
    <w:rsid w:val="00CA32AA"/>
    <w:rsid w:val="00CA3D33"/>
    <w:rsid w:val="00CA4094"/>
    <w:rsid w:val="00CA4143"/>
    <w:rsid w:val="00CA48EB"/>
    <w:rsid w:val="00CA4C44"/>
    <w:rsid w:val="00CA4E57"/>
    <w:rsid w:val="00CA63B8"/>
    <w:rsid w:val="00CA64CA"/>
    <w:rsid w:val="00CA65F6"/>
    <w:rsid w:val="00CA7173"/>
    <w:rsid w:val="00CA7720"/>
    <w:rsid w:val="00CB0454"/>
    <w:rsid w:val="00CB09D9"/>
    <w:rsid w:val="00CB0F03"/>
    <w:rsid w:val="00CB116D"/>
    <w:rsid w:val="00CB1201"/>
    <w:rsid w:val="00CB2093"/>
    <w:rsid w:val="00CB22EC"/>
    <w:rsid w:val="00CB23C9"/>
    <w:rsid w:val="00CB2D31"/>
    <w:rsid w:val="00CB2D83"/>
    <w:rsid w:val="00CB3AA2"/>
    <w:rsid w:val="00CB3CFF"/>
    <w:rsid w:val="00CB4278"/>
    <w:rsid w:val="00CB4382"/>
    <w:rsid w:val="00CB43D3"/>
    <w:rsid w:val="00CB44FC"/>
    <w:rsid w:val="00CB499F"/>
    <w:rsid w:val="00CB49EF"/>
    <w:rsid w:val="00CB4A3E"/>
    <w:rsid w:val="00CB4AC3"/>
    <w:rsid w:val="00CB50E9"/>
    <w:rsid w:val="00CB5857"/>
    <w:rsid w:val="00CB58A7"/>
    <w:rsid w:val="00CB5C47"/>
    <w:rsid w:val="00CB6740"/>
    <w:rsid w:val="00CB74AF"/>
    <w:rsid w:val="00CB752B"/>
    <w:rsid w:val="00CB762F"/>
    <w:rsid w:val="00CB778F"/>
    <w:rsid w:val="00CB7A2C"/>
    <w:rsid w:val="00CB7AFF"/>
    <w:rsid w:val="00CB7E06"/>
    <w:rsid w:val="00CC059D"/>
    <w:rsid w:val="00CC0628"/>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4B62"/>
    <w:rsid w:val="00CC521D"/>
    <w:rsid w:val="00CC5443"/>
    <w:rsid w:val="00CC5917"/>
    <w:rsid w:val="00CC6705"/>
    <w:rsid w:val="00CC69C9"/>
    <w:rsid w:val="00CC6AAF"/>
    <w:rsid w:val="00CC6F00"/>
    <w:rsid w:val="00CC6FC1"/>
    <w:rsid w:val="00CC7262"/>
    <w:rsid w:val="00CD02AA"/>
    <w:rsid w:val="00CD0F44"/>
    <w:rsid w:val="00CD1030"/>
    <w:rsid w:val="00CD1432"/>
    <w:rsid w:val="00CD1661"/>
    <w:rsid w:val="00CD1870"/>
    <w:rsid w:val="00CD1A5D"/>
    <w:rsid w:val="00CD2292"/>
    <w:rsid w:val="00CD29DD"/>
    <w:rsid w:val="00CD2A6A"/>
    <w:rsid w:val="00CD2D19"/>
    <w:rsid w:val="00CD31D1"/>
    <w:rsid w:val="00CD31E2"/>
    <w:rsid w:val="00CD34D2"/>
    <w:rsid w:val="00CD3E0A"/>
    <w:rsid w:val="00CD40D1"/>
    <w:rsid w:val="00CD4495"/>
    <w:rsid w:val="00CD451A"/>
    <w:rsid w:val="00CD4C60"/>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5EC"/>
    <w:rsid w:val="00CE2F6F"/>
    <w:rsid w:val="00CE3487"/>
    <w:rsid w:val="00CE3B51"/>
    <w:rsid w:val="00CE3CC5"/>
    <w:rsid w:val="00CE3DC5"/>
    <w:rsid w:val="00CE3E7E"/>
    <w:rsid w:val="00CE5486"/>
    <w:rsid w:val="00CE56FA"/>
    <w:rsid w:val="00CE5A5C"/>
    <w:rsid w:val="00CE5F88"/>
    <w:rsid w:val="00CE6993"/>
    <w:rsid w:val="00CE6A0B"/>
    <w:rsid w:val="00CE6A85"/>
    <w:rsid w:val="00CE6DD0"/>
    <w:rsid w:val="00CE735C"/>
    <w:rsid w:val="00CE73B1"/>
    <w:rsid w:val="00CE774B"/>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002"/>
    <w:rsid w:val="00CF4377"/>
    <w:rsid w:val="00CF4965"/>
    <w:rsid w:val="00CF4A4E"/>
    <w:rsid w:val="00CF4AA9"/>
    <w:rsid w:val="00CF4B43"/>
    <w:rsid w:val="00CF5A3D"/>
    <w:rsid w:val="00CF5DCC"/>
    <w:rsid w:val="00CF5E3F"/>
    <w:rsid w:val="00CF60F9"/>
    <w:rsid w:val="00CF65F1"/>
    <w:rsid w:val="00CF6830"/>
    <w:rsid w:val="00CF715F"/>
    <w:rsid w:val="00CF756F"/>
    <w:rsid w:val="00D003D2"/>
    <w:rsid w:val="00D00E35"/>
    <w:rsid w:val="00D013DA"/>
    <w:rsid w:val="00D014AD"/>
    <w:rsid w:val="00D01A84"/>
    <w:rsid w:val="00D01DE1"/>
    <w:rsid w:val="00D02E62"/>
    <w:rsid w:val="00D03CB0"/>
    <w:rsid w:val="00D0409D"/>
    <w:rsid w:val="00D04A76"/>
    <w:rsid w:val="00D04EDE"/>
    <w:rsid w:val="00D053AE"/>
    <w:rsid w:val="00D0579B"/>
    <w:rsid w:val="00D05811"/>
    <w:rsid w:val="00D05966"/>
    <w:rsid w:val="00D05D20"/>
    <w:rsid w:val="00D05F8F"/>
    <w:rsid w:val="00D06705"/>
    <w:rsid w:val="00D06B8B"/>
    <w:rsid w:val="00D07211"/>
    <w:rsid w:val="00D075E4"/>
    <w:rsid w:val="00D07746"/>
    <w:rsid w:val="00D07A14"/>
    <w:rsid w:val="00D07CEA"/>
    <w:rsid w:val="00D104BD"/>
    <w:rsid w:val="00D104CE"/>
    <w:rsid w:val="00D106FD"/>
    <w:rsid w:val="00D1083B"/>
    <w:rsid w:val="00D11227"/>
    <w:rsid w:val="00D112F5"/>
    <w:rsid w:val="00D11315"/>
    <w:rsid w:val="00D113A0"/>
    <w:rsid w:val="00D11624"/>
    <w:rsid w:val="00D116BE"/>
    <w:rsid w:val="00D118BE"/>
    <w:rsid w:val="00D11D3A"/>
    <w:rsid w:val="00D12895"/>
    <w:rsid w:val="00D128CC"/>
    <w:rsid w:val="00D129C5"/>
    <w:rsid w:val="00D12E67"/>
    <w:rsid w:val="00D13143"/>
    <w:rsid w:val="00D13562"/>
    <w:rsid w:val="00D13694"/>
    <w:rsid w:val="00D138D5"/>
    <w:rsid w:val="00D14237"/>
    <w:rsid w:val="00D14246"/>
    <w:rsid w:val="00D1466A"/>
    <w:rsid w:val="00D14998"/>
    <w:rsid w:val="00D14DFC"/>
    <w:rsid w:val="00D14F6A"/>
    <w:rsid w:val="00D15B34"/>
    <w:rsid w:val="00D15B92"/>
    <w:rsid w:val="00D16598"/>
    <w:rsid w:val="00D16F84"/>
    <w:rsid w:val="00D17605"/>
    <w:rsid w:val="00D17A8A"/>
    <w:rsid w:val="00D20314"/>
    <w:rsid w:val="00D2037F"/>
    <w:rsid w:val="00D2039B"/>
    <w:rsid w:val="00D20785"/>
    <w:rsid w:val="00D20ADB"/>
    <w:rsid w:val="00D2159E"/>
    <w:rsid w:val="00D21961"/>
    <w:rsid w:val="00D22018"/>
    <w:rsid w:val="00D22349"/>
    <w:rsid w:val="00D2257B"/>
    <w:rsid w:val="00D2293D"/>
    <w:rsid w:val="00D22A15"/>
    <w:rsid w:val="00D22A75"/>
    <w:rsid w:val="00D22C4A"/>
    <w:rsid w:val="00D22C89"/>
    <w:rsid w:val="00D22FD0"/>
    <w:rsid w:val="00D2319E"/>
    <w:rsid w:val="00D23940"/>
    <w:rsid w:val="00D23982"/>
    <w:rsid w:val="00D24A53"/>
    <w:rsid w:val="00D24CB6"/>
    <w:rsid w:val="00D258E8"/>
    <w:rsid w:val="00D2657F"/>
    <w:rsid w:val="00D2798D"/>
    <w:rsid w:val="00D279E6"/>
    <w:rsid w:val="00D27C98"/>
    <w:rsid w:val="00D27FEE"/>
    <w:rsid w:val="00D30031"/>
    <w:rsid w:val="00D30070"/>
    <w:rsid w:val="00D3018F"/>
    <w:rsid w:val="00D303A2"/>
    <w:rsid w:val="00D30807"/>
    <w:rsid w:val="00D30C63"/>
    <w:rsid w:val="00D30F70"/>
    <w:rsid w:val="00D318C8"/>
    <w:rsid w:val="00D31A57"/>
    <w:rsid w:val="00D31D76"/>
    <w:rsid w:val="00D3202E"/>
    <w:rsid w:val="00D3226E"/>
    <w:rsid w:val="00D330F0"/>
    <w:rsid w:val="00D33404"/>
    <w:rsid w:val="00D334C8"/>
    <w:rsid w:val="00D3408F"/>
    <w:rsid w:val="00D34B4A"/>
    <w:rsid w:val="00D35071"/>
    <w:rsid w:val="00D3586B"/>
    <w:rsid w:val="00D35A17"/>
    <w:rsid w:val="00D35DAF"/>
    <w:rsid w:val="00D36888"/>
    <w:rsid w:val="00D36FC1"/>
    <w:rsid w:val="00D375E7"/>
    <w:rsid w:val="00D37C33"/>
    <w:rsid w:val="00D37D77"/>
    <w:rsid w:val="00D37DFF"/>
    <w:rsid w:val="00D37F96"/>
    <w:rsid w:val="00D40B1F"/>
    <w:rsid w:val="00D41597"/>
    <w:rsid w:val="00D41EA1"/>
    <w:rsid w:val="00D41F90"/>
    <w:rsid w:val="00D42430"/>
    <w:rsid w:val="00D42579"/>
    <w:rsid w:val="00D42A77"/>
    <w:rsid w:val="00D42A80"/>
    <w:rsid w:val="00D43387"/>
    <w:rsid w:val="00D43E1F"/>
    <w:rsid w:val="00D440B4"/>
    <w:rsid w:val="00D441C8"/>
    <w:rsid w:val="00D441FA"/>
    <w:rsid w:val="00D44365"/>
    <w:rsid w:val="00D4440E"/>
    <w:rsid w:val="00D44445"/>
    <w:rsid w:val="00D446C0"/>
    <w:rsid w:val="00D448E8"/>
    <w:rsid w:val="00D44DB9"/>
    <w:rsid w:val="00D44E89"/>
    <w:rsid w:val="00D453CF"/>
    <w:rsid w:val="00D4551C"/>
    <w:rsid w:val="00D462E0"/>
    <w:rsid w:val="00D46382"/>
    <w:rsid w:val="00D4650A"/>
    <w:rsid w:val="00D46B4A"/>
    <w:rsid w:val="00D46D2D"/>
    <w:rsid w:val="00D46F49"/>
    <w:rsid w:val="00D47132"/>
    <w:rsid w:val="00D4731B"/>
    <w:rsid w:val="00D47891"/>
    <w:rsid w:val="00D4791D"/>
    <w:rsid w:val="00D47CA3"/>
    <w:rsid w:val="00D50238"/>
    <w:rsid w:val="00D503E1"/>
    <w:rsid w:val="00D50F3D"/>
    <w:rsid w:val="00D51A89"/>
    <w:rsid w:val="00D51AB9"/>
    <w:rsid w:val="00D51D6B"/>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5876"/>
    <w:rsid w:val="00D55C3A"/>
    <w:rsid w:val="00D5629C"/>
    <w:rsid w:val="00D5632A"/>
    <w:rsid w:val="00D56990"/>
    <w:rsid w:val="00D5787D"/>
    <w:rsid w:val="00D5797A"/>
    <w:rsid w:val="00D57C02"/>
    <w:rsid w:val="00D57F28"/>
    <w:rsid w:val="00D601F2"/>
    <w:rsid w:val="00D60B3F"/>
    <w:rsid w:val="00D61310"/>
    <w:rsid w:val="00D61E3B"/>
    <w:rsid w:val="00D625FD"/>
    <w:rsid w:val="00D62F96"/>
    <w:rsid w:val="00D63306"/>
    <w:rsid w:val="00D633D5"/>
    <w:rsid w:val="00D63718"/>
    <w:rsid w:val="00D6372A"/>
    <w:rsid w:val="00D6386F"/>
    <w:rsid w:val="00D64399"/>
    <w:rsid w:val="00D64605"/>
    <w:rsid w:val="00D64F1C"/>
    <w:rsid w:val="00D65208"/>
    <w:rsid w:val="00D65B16"/>
    <w:rsid w:val="00D65F57"/>
    <w:rsid w:val="00D66514"/>
    <w:rsid w:val="00D66D42"/>
    <w:rsid w:val="00D670C3"/>
    <w:rsid w:val="00D67385"/>
    <w:rsid w:val="00D67395"/>
    <w:rsid w:val="00D676AD"/>
    <w:rsid w:val="00D676F9"/>
    <w:rsid w:val="00D70117"/>
    <w:rsid w:val="00D703C8"/>
    <w:rsid w:val="00D70BE1"/>
    <w:rsid w:val="00D70E79"/>
    <w:rsid w:val="00D710BB"/>
    <w:rsid w:val="00D714CF"/>
    <w:rsid w:val="00D7217F"/>
    <w:rsid w:val="00D722AD"/>
    <w:rsid w:val="00D72543"/>
    <w:rsid w:val="00D73A0F"/>
    <w:rsid w:val="00D73D5F"/>
    <w:rsid w:val="00D749BF"/>
    <w:rsid w:val="00D74CC1"/>
    <w:rsid w:val="00D74CE4"/>
    <w:rsid w:val="00D750B5"/>
    <w:rsid w:val="00D754B6"/>
    <w:rsid w:val="00D754B9"/>
    <w:rsid w:val="00D7553F"/>
    <w:rsid w:val="00D75587"/>
    <w:rsid w:val="00D755D8"/>
    <w:rsid w:val="00D75A9C"/>
    <w:rsid w:val="00D75E80"/>
    <w:rsid w:val="00D75F19"/>
    <w:rsid w:val="00D763D6"/>
    <w:rsid w:val="00D76630"/>
    <w:rsid w:val="00D7681E"/>
    <w:rsid w:val="00D77977"/>
    <w:rsid w:val="00D77BDD"/>
    <w:rsid w:val="00D77E5C"/>
    <w:rsid w:val="00D80ACA"/>
    <w:rsid w:val="00D80F1E"/>
    <w:rsid w:val="00D80F6D"/>
    <w:rsid w:val="00D819EF"/>
    <w:rsid w:val="00D81A98"/>
    <w:rsid w:val="00D81BDE"/>
    <w:rsid w:val="00D81CFF"/>
    <w:rsid w:val="00D8207E"/>
    <w:rsid w:val="00D82AA4"/>
    <w:rsid w:val="00D82CB4"/>
    <w:rsid w:val="00D83FAD"/>
    <w:rsid w:val="00D843D9"/>
    <w:rsid w:val="00D84E63"/>
    <w:rsid w:val="00D851A0"/>
    <w:rsid w:val="00D853B9"/>
    <w:rsid w:val="00D85433"/>
    <w:rsid w:val="00D85F36"/>
    <w:rsid w:val="00D860D7"/>
    <w:rsid w:val="00D861C7"/>
    <w:rsid w:val="00D86212"/>
    <w:rsid w:val="00D8658C"/>
    <w:rsid w:val="00D86DCD"/>
    <w:rsid w:val="00D87052"/>
    <w:rsid w:val="00D87296"/>
    <w:rsid w:val="00D87694"/>
    <w:rsid w:val="00D876EE"/>
    <w:rsid w:val="00D87B00"/>
    <w:rsid w:val="00D902AD"/>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BEC"/>
    <w:rsid w:val="00D97C0F"/>
    <w:rsid w:val="00DA017D"/>
    <w:rsid w:val="00DA0B0A"/>
    <w:rsid w:val="00DA1594"/>
    <w:rsid w:val="00DA1865"/>
    <w:rsid w:val="00DA1EC1"/>
    <w:rsid w:val="00DA2117"/>
    <w:rsid w:val="00DA2666"/>
    <w:rsid w:val="00DA2872"/>
    <w:rsid w:val="00DA33C0"/>
    <w:rsid w:val="00DA39E4"/>
    <w:rsid w:val="00DA46AF"/>
    <w:rsid w:val="00DA494F"/>
    <w:rsid w:val="00DA5627"/>
    <w:rsid w:val="00DA5A7C"/>
    <w:rsid w:val="00DA5D61"/>
    <w:rsid w:val="00DA6253"/>
    <w:rsid w:val="00DA64D9"/>
    <w:rsid w:val="00DA6C72"/>
    <w:rsid w:val="00DA6F57"/>
    <w:rsid w:val="00DA6F83"/>
    <w:rsid w:val="00DA709E"/>
    <w:rsid w:val="00DA734E"/>
    <w:rsid w:val="00DA7665"/>
    <w:rsid w:val="00DA7807"/>
    <w:rsid w:val="00DA7EFF"/>
    <w:rsid w:val="00DA7F37"/>
    <w:rsid w:val="00DB0810"/>
    <w:rsid w:val="00DB0898"/>
    <w:rsid w:val="00DB0B6F"/>
    <w:rsid w:val="00DB1241"/>
    <w:rsid w:val="00DB1673"/>
    <w:rsid w:val="00DB1E8A"/>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6829"/>
    <w:rsid w:val="00DB7021"/>
    <w:rsid w:val="00DB7F23"/>
    <w:rsid w:val="00DC012E"/>
    <w:rsid w:val="00DC02CF"/>
    <w:rsid w:val="00DC0645"/>
    <w:rsid w:val="00DC0BFF"/>
    <w:rsid w:val="00DC1270"/>
    <w:rsid w:val="00DC1339"/>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43C7"/>
    <w:rsid w:val="00DD4A7F"/>
    <w:rsid w:val="00DD51C4"/>
    <w:rsid w:val="00DD59AE"/>
    <w:rsid w:val="00DD5AC8"/>
    <w:rsid w:val="00DD5C95"/>
    <w:rsid w:val="00DD5D29"/>
    <w:rsid w:val="00DD5F3A"/>
    <w:rsid w:val="00DD66D0"/>
    <w:rsid w:val="00DD67EC"/>
    <w:rsid w:val="00DD6CEB"/>
    <w:rsid w:val="00DD7259"/>
    <w:rsid w:val="00DD7A45"/>
    <w:rsid w:val="00DE0573"/>
    <w:rsid w:val="00DE0844"/>
    <w:rsid w:val="00DE117B"/>
    <w:rsid w:val="00DE12E3"/>
    <w:rsid w:val="00DE1EE2"/>
    <w:rsid w:val="00DE1F6F"/>
    <w:rsid w:val="00DE2660"/>
    <w:rsid w:val="00DE2D47"/>
    <w:rsid w:val="00DE2EBB"/>
    <w:rsid w:val="00DE33D5"/>
    <w:rsid w:val="00DE3762"/>
    <w:rsid w:val="00DE3774"/>
    <w:rsid w:val="00DE3A0B"/>
    <w:rsid w:val="00DE3D6B"/>
    <w:rsid w:val="00DE43E6"/>
    <w:rsid w:val="00DE4BF9"/>
    <w:rsid w:val="00DE5067"/>
    <w:rsid w:val="00DE52C6"/>
    <w:rsid w:val="00DE52F4"/>
    <w:rsid w:val="00DE574C"/>
    <w:rsid w:val="00DE662D"/>
    <w:rsid w:val="00DE6B13"/>
    <w:rsid w:val="00DE6EAE"/>
    <w:rsid w:val="00DE709E"/>
    <w:rsid w:val="00DE741C"/>
    <w:rsid w:val="00DE744C"/>
    <w:rsid w:val="00DE7578"/>
    <w:rsid w:val="00DE7E74"/>
    <w:rsid w:val="00DF0291"/>
    <w:rsid w:val="00DF03B4"/>
    <w:rsid w:val="00DF04E6"/>
    <w:rsid w:val="00DF09A3"/>
    <w:rsid w:val="00DF18FB"/>
    <w:rsid w:val="00DF1B8F"/>
    <w:rsid w:val="00DF1BBB"/>
    <w:rsid w:val="00DF1C27"/>
    <w:rsid w:val="00DF2634"/>
    <w:rsid w:val="00DF2BAE"/>
    <w:rsid w:val="00DF2D96"/>
    <w:rsid w:val="00DF2E27"/>
    <w:rsid w:val="00DF300C"/>
    <w:rsid w:val="00DF324F"/>
    <w:rsid w:val="00DF3BB5"/>
    <w:rsid w:val="00DF3ECC"/>
    <w:rsid w:val="00DF44E8"/>
    <w:rsid w:val="00DF48A3"/>
    <w:rsid w:val="00DF4D7F"/>
    <w:rsid w:val="00DF581F"/>
    <w:rsid w:val="00DF5C38"/>
    <w:rsid w:val="00DF63B7"/>
    <w:rsid w:val="00DF66E6"/>
    <w:rsid w:val="00DF7288"/>
    <w:rsid w:val="00DF7C4A"/>
    <w:rsid w:val="00E009E7"/>
    <w:rsid w:val="00E00A9B"/>
    <w:rsid w:val="00E00D92"/>
    <w:rsid w:val="00E0116C"/>
    <w:rsid w:val="00E01565"/>
    <w:rsid w:val="00E020E9"/>
    <w:rsid w:val="00E028AE"/>
    <w:rsid w:val="00E02EF1"/>
    <w:rsid w:val="00E0333A"/>
    <w:rsid w:val="00E03563"/>
    <w:rsid w:val="00E0367E"/>
    <w:rsid w:val="00E048D5"/>
    <w:rsid w:val="00E052D4"/>
    <w:rsid w:val="00E053D9"/>
    <w:rsid w:val="00E05C1E"/>
    <w:rsid w:val="00E060C0"/>
    <w:rsid w:val="00E068B3"/>
    <w:rsid w:val="00E06B5F"/>
    <w:rsid w:val="00E0703A"/>
    <w:rsid w:val="00E07075"/>
    <w:rsid w:val="00E079B1"/>
    <w:rsid w:val="00E07AA6"/>
    <w:rsid w:val="00E07CC3"/>
    <w:rsid w:val="00E07E3E"/>
    <w:rsid w:val="00E105D6"/>
    <w:rsid w:val="00E106DD"/>
    <w:rsid w:val="00E10B6F"/>
    <w:rsid w:val="00E10DAE"/>
    <w:rsid w:val="00E112AF"/>
    <w:rsid w:val="00E11D19"/>
    <w:rsid w:val="00E11F34"/>
    <w:rsid w:val="00E13373"/>
    <w:rsid w:val="00E13C95"/>
    <w:rsid w:val="00E13EF4"/>
    <w:rsid w:val="00E1400B"/>
    <w:rsid w:val="00E14544"/>
    <w:rsid w:val="00E149B4"/>
    <w:rsid w:val="00E149BF"/>
    <w:rsid w:val="00E152CB"/>
    <w:rsid w:val="00E15CB4"/>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095"/>
    <w:rsid w:val="00E21115"/>
    <w:rsid w:val="00E213A4"/>
    <w:rsid w:val="00E214C5"/>
    <w:rsid w:val="00E21850"/>
    <w:rsid w:val="00E22B89"/>
    <w:rsid w:val="00E234B9"/>
    <w:rsid w:val="00E23BED"/>
    <w:rsid w:val="00E2490E"/>
    <w:rsid w:val="00E249E5"/>
    <w:rsid w:val="00E24C78"/>
    <w:rsid w:val="00E26344"/>
    <w:rsid w:val="00E26583"/>
    <w:rsid w:val="00E268A4"/>
    <w:rsid w:val="00E26D2C"/>
    <w:rsid w:val="00E26ED2"/>
    <w:rsid w:val="00E27958"/>
    <w:rsid w:val="00E279DF"/>
    <w:rsid w:val="00E30102"/>
    <w:rsid w:val="00E30137"/>
    <w:rsid w:val="00E305F2"/>
    <w:rsid w:val="00E309DD"/>
    <w:rsid w:val="00E30BC6"/>
    <w:rsid w:val="00E30F2B"/>
    <w:rsid w:val="00E31516"/>
    <w:rsid w:val="00E315D4"/>
    <w:rsid w:val="00E31DDE"/>
    <w:rsid w:val="00E322BC"/>
    <w:rsid w:val="00E32300"/>
    <w:rsid w:val="00E3269F"/>
    <w:rsid w:val="00E32C92"/>
    <w:rsid w:val="00E32F87"/>
    <w:rsid w:val="00E334C3"/>
    <w:rsid w:val="00E336A9"/>
    <w:rsid w:val="00E33718"/>
    <w:rsid w:val="00E3379A"/>
    <w:rsid w:val="00E33863"/>
    <w:rsid w:val="00E34068"/>
    <w:rsid w:val="00E3412A"/>
    <w:rsid w:val="00E341D4"/>
    <w:rsid w:val="00E34440"/>
    <w:rsid w:val="00E34CDD"/>
    <w:rsid w:val="00E354B0"/>
    <w:rsid w:val="00E35858"/>
    <w:rsid w:val="00E3594C"/>
    <w:rsid w:val="00E35B2B"/>
    <w:rsid w:val="00E366C4"/>
    <w:rsid w:val="00E36EEF"/>
    <w:rsid w:val="00E36F9F"/>
    <w:rsid w:val="00E37FB8"/>
    <w:rsid w:val="00E40039"/>
    <w:rsid w:val="00E412E9"/>
    <w:rsid w:val="00E426F9"/>
    <w:rsid w:val="00E426FD"/>
    <w:rsid w:val="00E42856"/>
    <w:rsid w:val="00E42AEB"/>
    <w:rsid w:val="00E4309B"/>
    <w:rsid w:val="00E4315F"/>
    <w:rsid w:val="00E435A4"/>
    <w:rsid w:val="00E43B31"/>
    <w:rsid w:val="00E43E38"/>
    <w:rsid w:val="00E43EB4"/>
    <w:rsid w:val="00E4437F"/>
    <w:rsid w:val="00E44753"/>
    <w:rsid w:val="00E44F2A"/>
    <w:rsid w:val="00E45169"/>
    <w:rsid w:val="00E4571B"/>
    <w:rsid w:val="00E46292"/>
    <w:rsid w:val="00E4633A"/>
    <w:rsid w:val="00E4653A"/>
    <w:rsid w:val="00E46854"/>
    <w:rsid w:val="00E470B3"/>
    <w:rsid w:val="00E47194"/>
    <w:rsid w:val="00E47249"/>
    <w:rsid w:val="00E47671"/>
    <w:rsid w:val="00E47AC2"/>
    <w:rsid w:val="00E5005D"/>
    <w:rsid w:val="00E50768"/>
    <w:rsid w:val="00E5083A"/>
    <w:rsid w:val="00E50863"/>
    <w:rsid w:val="00E50AEE"/>
    <w:rsid w:val="00E50CAE"/>
    <w:rsid w:val="00E50D98"/>
    <w:rsid w:val="00E5180F"/>
    <w:rsid w:val="00E51FB4"/>
    <w:rsid w:val="00E52C06"/>
    <w:rsid w:val="00E53144"/>
    <w:rsid w:val="00E5319B"/>
    <w:rsid w:val="00E535EF"/>
    <w:rsid w:val="00E53610"/>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743"/>
    <w:rsid w:val="00E617C6"/>
    <w:rsid w:val="00E61853"/>
    <w:rsid w:val="00E618C2"/>
    <w:rsid w:val="00E627F1"/>
    <w:rsid w:val="00E62A86"/>
    <w:rsid w:val="00E634C1"/>
    <w:rsid w:val="00E63672"/>
    <w:rsid w:val="00E638D9"/>
    <w:rsid w:val="00E63FB3"/>
    <w:rsid w:val="00E64038"/>
    <w:rsid w:val="00E64050"/>
    <w:rsid w:val="00E64207"/>
    <w:rsid w:val="00E6449E"/>
    <w:rsid w:val="00E64C99"/>
    <w:rsid w:val="00E6523A"/>
    <w:rsid w:val="00E657D8"/>
    <w:rsid w:val="00E659E0"/>
    <w:rsid w:val="00E65F83"/>
    <w:rsid w:val="00E66060"/>
    <w:rsid w:val="00E661EF"/>
    <w:rsid w:val="00E66255"/>
    <w:rsid w:val="00E664CD"/>
    <w:rsid w:val="00E66531"/>
    <w:rsid w:val="00E6659C"/>
    <w:rsid w:val="00E66C4D"/>
    <w:rsid w:val="00E66C78"/>
    <w:rsid w:val="00E67BF4"/>
    <w:rsid w:val="00E7001C"/>
    <w:rsid w:val="00E705EF"/>
    <w:rsid w:val="00E70730"/>
    <w:rsid w:val="00E70C12"/>
    <w:rsid w:val="00E71939"/>
    <w:rsid w:val="00E72625"/>
    <w:rsid w:val="00E72F84"/>
    <w:rsid w:val="00E731AA"/>
    <w:rsid w:val="00E7332E"/>
    <w:rsid w:val="00E73698"/>
    <w:rsid w:val="00E74652"/>
    <w:rsid w:val="00E74A55"/>
    <w:rsid w:val="00E75266"/>
    <w:rsid w:val="00E75596"/>
    <w:rsid w:val="00E76009"/>
    <w:rsid w:val="00E76036"/>
    <w:rsid w:val="00E76116"/>
    <w:rsid w:val="00E76569"/>
    <w:rsid w:val="00E76DE0"/>
    <w:rsid w:val="00E76F83"/>
    <w:rsid w:val="00E77330"/>
    <w:rsid w:val="00E77752"/>
    <w:rsid w:val="00E8019B"/>
    <w:rsid w:val="00E801C3"/>
    <w:rsid w:val="00E8077D"/>
    <w:rsid w:val="00E80A4A"/>
    <w:rsid w:val="00E80AB1"/>
    <w:rsid w:val="00E80B27"/>
    <w:rsid w:val="00E81001"/>
    <w:rsid w:val="00E814B8"/>
    <w:rsid w:val="00E81F2A"/>
    <w:rsid w:val="00E81F99"/>
    <w:rsid w:val="00E823CA"/>
    <w:rsid w:val="00E82D02"/>
    <w:rsid w:val="00E82FAE"/>
    <w:rsid w:val="00E83474"/>
    <w:rsid w:val="00E83532"/>
    <w:rsid w:val="00E8389A"/>
    <w:rsid w:val="00E8395C"/>
    <w:rsid w:val="00E83CD1"/>
    <w:rsid w:val="00E84764"/>
    <w:rsid w:val="00E85202"/>
    <w:rsid w:val="00E85474"/>
    <w:rsid w:val="00E8564E"/>
    <w:rsid w:val="00E85B09"/>
    <w:rsid w:val="00E85FBC"/>
    <w:rsid w:val="00E86330"/>
    <w:rsid w:val="00E863CB"/>
    <w:rsid w:val="00E86762"/>
    <w:rsid w:val="00E869C9"/>
    <w:rsid w:val="00E86A3B"/>
    <w:rsid w:val="00E86BE4"/>
    <w:rsid w:val="00E874D6"/>
    <w:rsid w:val="00E87674"/>
    <w:rsid w:val="00E90286"/>
    <w:rsid w:val="00E902C6"/>
    <w:rsid w:val="00E904F4"/>
    <w:rsid w:val="00E90BF1"/>
    <w:rsid w:val="00E90F44"/>
    <w:rsid w:val="00E9105B"/>
    <w:rsid w:val="00E91070"/>
    <w:rsid w:val="00E91402"/>
    <w:rsid w:val="00E9184F"/>
    <w:rsid w:val="00E919AC"/>
    <w:rsid w:val="00E91CFA"/>
    <w:rsid w:val="00E92077"/>
    <w:rsid w:val="00E92E4B"/>
    <w:rsid w:val="00E936BA"/>
    <w:rsid w:val="00E93BF7"/>
    <w:rsid w:val="00E93CAD"/>
    <w:rsid w:val="00E93D4F"/>
    <w:rsid w:val="00E941BB"/>
    <w:rsid w:val="00E941DA"/>
    <w:rsid w:val="00E942BD"/>
    <w:rsid w:val="00E945A2"/>
    <w:rsid w:val="00E94E4A"/>
    <w:rsid w:val="00E96182"/>
    <w:rsid w:val="00E96B7C"/>
    <w:rsid w:val="00E96C69"/>
    <w:rsid w:val="00E96CAE"/>
    <w:rsid w:val="00E97664"/>
    <w:rsid w:val="00E97924"/>
    <w:rsid w:val="00E9794D"/>
    <w:rsid w:val="00EA0063"/>
    <w:rsid w:val="00EA00A0"/>
    <w:rsid w:val="00EA0238"/>
    <w:rsid w:val="00EA08F5"/>
    <w:rsid w:val="00EA1020"/>
    <w:rsid w:val="00EA105E"/>
    <w:rsid w:val="00EA12A8"/>
    <w:rsid w:val="00EA167F"/>
    <w:rsid w:val="00EA1DF4"/>
    <w:rsid w:val="00EA217A"/>
    <w:rsid w:val="00EA2340"/>
    <w:rsid w:val="00EA24BC"/>
    <w:rsid w:val="00EA2BAE"/>
    <w:rsid w:val="00EA2C83"/>
    <w:rsid w:val="00EA3049"/>
    <w:rsid w:val="00EA346D"/>
    <w:rsid w:val="00EA34AC"/>
    <w:rsid w:val="00EA3A6E"/>
    <w:rsid w:val="00EA3A92"/>
    <w:rsid w:val="00EA403A"/>
    <w:rsid w:val="00EA47FC"/>
    <w:rsid w:val="00EA4A46"/>
    <w:rsid w:val="00EA4D92"/>
    <w:rsid w:val="00EA50C2"/>
    <w:rsid w:val="00EA6B01"/>
    <w:rsid w:val="00EA6BC7"/>
    <w:rsid w:val="00EA6D89"/>
    <w:rsid w:val="00EA72B5"/>
    <w:rsid w:val="00EA72FD"/>
    <w:rsid w:val="00EA78F4"/>
    <w:rsid w:val="00EA7906"/>
    <w:rsid w:val="00EB09BD"/>
    <w:rsid w:val="00EB0F51"/>
    <w:rsid w:val="00EB1A5E"/>
    <w:rsid w:val="00EB208F"/>
    <w:rsid w:val="00EB23A4"/>
    <w:rsid w:val="00EB3518"/>
    <w:rsid w:val="00EB36A4"/>
    <w:rsid w:val="00EB381C"/>
    <w:rsid w:val="00EB3BA8"/>
    <w:rsid w:val="00EB3D55"/>
    <w:rsid w:val="00EB4C24"/>
    <w:rsid w:val="00EB4E0F"/>
    <w:rsid w:val="00EB4FF3"/>
    <w:rsid w:val="00EB5028"/>
    <w:rsid w:val="00EB566C"/>
    <w:rsid w:val="00EB5783"/>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8ED"/>
    <w:rsid w:val="00EC1C94"/>
    <w:rsid w:val="00EC2ABC"/>
    <w:rsid w:val="00EC36EC"/>
    <w:rsid w:val="00EC3A95"/>
    <w:rsid w:val="00EC3AFD"/>
    <w:rsid w:val="00EC41EE"/>
    <w:rsid w:val="00EC4BE2"/>
    <w:rsid w:val="00EC51B1"/>
    <w:rsid w:val="00EC5CC6"/>
    <w:rsid w:val="00EC616A"/>
    <w:rsid w:val="00EC6FCC"/>
    <w:rsid w:val="00EC78CB"/>
    <w:rsid w:val="00ED0017"/>
    <w:rsid w:val="00ED0564"/>
    <w:rsid w:val="00ED064F"/>
    <w:rsid w:val="00ED0B0E"/>
    <w:rsid w:val="00ED0CE1"/>
    <w:rsid w:val="00ED128D"/>
    <w:rsid w:val="00ED132D"/>
    <w:rsid w:val="00ED1340"/>
    <w:rsid w:val="00ED1989"/>
    <w:rsid w:val="00ED1BBB"/>
    <w:rsid w:val="00ED1E1E"/>
    <w:rsid w:val="00ED21E6"/>
    <w:rsid w:val="00ED2363"/>
    <w:rsid w:val="00ED2B12"/>
    <w:rsid w:val="00ED317F"/>
    <w:rsid w:val="00ED354A"/>
    <w:rsid w:val="00ED4008"/>
    <w:rsid w:val="00ED4137"/>
    <w:rsid w:val="00ED4985"/>
    <w:rsid w:val="00ED5C26"/>
    <w:rsid w:val="00ED5D84"/>
    <w:rsid w:val="00ED6680"/>
    <w:rsid w:val="00ED71A2"/>
    <w:rsid w:val="00ED7EE2"/>
    <w:rsid w:val="00EE015E"/>
    <w:rsid w:val="00EE023B"/>
    <w:rsid w:val="00EE0298"/>
    <w:rsid w:val="00EE0B0B"/>
    <w:rsid w:val="00EE0BD2"/>
    <w:rsid w:val="00EE0CDE"/>
    <w:rsid w:val="00EE0F94"/>
    <w:rsid w:val="00EE2416"/>
    <w:rsid w:val="00EE35E8"/>
    <w:rsid w:val="00EE3751"/>
    <w:rsid w:val="00EE3A2A"/>
    <w:rsid w:val="00EE40A3"/>
    <w:rsid w:val="00EE424F"/>
    <w:rsid w:val="00EE49D1"/>
    <w:rsid w:val="00EE4CC8"/>
    <w:rsid w:val="00EE4F06"/>
    <w:rsid w:val="00EE4F97"/>
    <w:rsid w:val="00EE5983"/>
    <w:rsid w:val="00EE717C"/>
    <w:rsid w:val="00EE7513"/>
    <w:rsid w:val="00EE7C67"/>
    <w:rsid w:val="00EE7E42"/>
    <w:rsid w:val="00EF02A0"/>
    <w:rsid w:val="00EF0527"/>
    <w:rsid w:val="00EF07EB"/>
    <w:rsid w:val="00EF2A2D"/>
    <w:rsid w:val="00EF3321"/>
    <w:rsid w:val="00EF3CC4"/>
    <w:rsid w:val="00EF470B"/>
    <w:rsid w:val="00EF4771"/>
    <w:rsid w:val="00EF5525"/>
    <w:rsid w:val="00EF5D77"/>
    <w:rsid w:val="00EF6026"/>
    <w:rsid w:val="00EF66AF"/>
    <w:rsid w:val="00EF66DC"/>
    <w:rsid w:val="00EF73B4"/>
    <w:rsid w:val="00EF7C41"/>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E89"/>
    <w:rsid w:val="00F03F5E"/>
    <w:rsid w:val="00F04376"/>
    <w:rsid w:val="00F0484C"/>
    <w:rsid w:val="00F04A25"/>
    <w:rsid w:val="00F04BB2"/>
    <w:rsid w:val="00F04E58"/>
    <w:rsid w:val="00F0523E"/>
    <w:rsid w:val="00F0558A"/>
    <w:rsid w:val="00F05713"/>
    <w:rsid w:val="00F05ADD"/>
    <w:rsid w:val="00F05BD2"/>
    <w:rsid w:val="00F05C60"/>
    <w:rsid w:val="00F05C85"/>
    <w:rsid w:val="00F05E2F"/>
    <w:rsid w:val="00F0648F"/>
    <w:rsid w:val="00F06522"/>
    <w:rsid w:val="00F06B4E"/>
    <w:rsid w:val="00F06EB5"/>
    <w:rsid w:val="00F0720E"/>
    <w:rsid w:val="00F07377"/>
    <w:rsid w:val="00F074BA"/>
    <w:rsid w:val="00F075A7"/>
    <w:rsid w:val="00F07E56"/>
    <w:rsid w:val="00F10303"/>
    <w:rsid w:val="00F105C5"/>
    <w:rsid w:val="00F113EA"/>
    <w:rsid w:val="00F1149D"/>
    <w:rsid w:val="00F117D9"/>
    <w:rsid w:val="00F11991"/>
    <w:rsid w:val="00F11E5C"/>
    <w:rsid w:val="00F127AB"/>
    <w:rsid w:val="00F137A5"/>
    <w:rsid w:val="00F13820"/>
    <w:rsid w:val="00F13AB2"/>
    <w:rsid w:val="00F14B99"/>
    <w:rsid w:val="00F151FB"/>
    <w:rsid w:val="00F15F4A"/>
    <w:rsid w:val="00F160F2"/>
    <w:rsid w:val="00F161A0"/>
    <w:rsid w:val="00F1659A"/>
    <w:rsid w:val="00F17457"/>
    <w:rsid w:val="00F17D61"/>
    <w:rsid w:val="00F17FD7"/>
    <w:rsid w:val="00F203FC"/>
    <w:rsid w:val="00F20689"/>
    <w:rsid w:val="00F21039"/>
    <w:rsid w:val="00F210A0"/>
    <w:rsid w:val="00F210A1"/>
    <w:rsid w:val="00F2187D"/>
    <w:rsid w:val="00F21DA0"/>
    <w:rsid w:val="00F2215B"/>
    <w:rsid w:val="00F225B0"/>
    <w:rsid w:val="00F22EE4"/>
    <w:rsid w:val="00F231D7"/>
    <w:rsid w:val="00F23273"/>
    <w:rsid w:val="00F23A17"/>
    <w:rsid w:val="00F23E46"/>
    <w:rsid w:val="00F2433D"/>
    <w:rsid w:val="00F2447B"/>
    <w:rsid w:val="00F24880"/>
    <w:rsid w:val="00F248C9"/>
    <w:rsid w:val="00F2492F"/>
    <w:rsid w:val="00F252E0"/>
    <w:rsid w:val="00F25396"/>
    <w:rsid w:val="00F2569E"/>
    <w:rsid w:val="00F25826"/>
    <w:rsid w:val="00F25975"/>
    <w:rsid w:val="00F261E4"/>
    <w:rsid w:val="00F263A0"/>
    <w:rsid w:val="00F26990"/>
    <w:rsid w:val="00F26E6B"/>
    <w:rsid w:val="00F26F81"/>
    <w:rsid w:val="00F27231"/>
    <w:rsid w:val="00F273C8"/>
    <w:rsid w:val="00F2796B"/>
    <w:rsid w:val="00F279A1"/>
    <w:rsid w:val="00F279CF"/>
    <w:rsid w:val="00F27C80"/>
    <w:rsid w:val="00F30D69"/>
    <w:rsid w:val="00F316F2"/>
    <w:rsid w:val="00F317D4"/>
    <w:rsid w:val="00F318AE"/>
    <w:rsid w:val="00F31A5B"/>
    <w:rsid w:val="00F31E0E"/>
    <w:rsid w:val="00F31E9C"/>
    <w:rsid w:val="00F3230D"/>
    <w:rsid w:val="00F3321C"/>
    <w:rsid w:val="00F33321"/>
    <w:rsid w:val="00F33AF6"/>
    <w:rsid w:val="00F33B15"/>
    <w:rsid w:val="00F34214"/>
    <w:rsid w:val="00F34240"/>
    <w:rsid w:val="00F34CCD"/>
    <w:rsid w:val="00F34E8D"/>
    <w:rsid w:val="00F35088"/>
    <w:rsid w:val="00F35769"/>
    <w:rsid w:val="00F36203"/>
    <w:rsid w:val="00F36582"/>
    <w:rsid w:val="00F36FAE"/>
    <w:rsid w:val="00F401B6"/>
    <w:rsid w:val="00F40288"/>
    <w:rsid w:val="00F406F1"/>
    <w:rsid w:val="00F409FF"/>
    <w:rsid w:val="00F41D25"/>
    <w:rsid w:val="00F42602"/>
    <w:rsid w:val="00F42CD2"/>
    <w:rsid w:val="00F42EB6"/>
    <w:rsid w:val="00F42EE0"/>
    <w:rsid w:val="00F42F48"/>
    <w:rsid w:val="00F430FA"/>
    <w:rsid w:val="00F43878"/>
    <w:rsid w:val="00F43EB2"/>
    <w:rsid w:val="00F44015"/>
    <w:rsid w:val="00F4404B"/>
    <w:rsid w:val="00F44378"/>
    <w:rsid w:val="00F446E4"/>
    <w:rsid w:val="00F44A42"/>
    <w:rsid w:val="00F44A6A"/>
    <w:rsid w:val="00F44BE1"/>
    <w:rsid w:val="00F44ED5"/>
    <w:rsid w:val="00F451BB"/>
    <w:rsid w:val="00F45C80"/>
    <w:rsid w:val="00F461EC"/>
    <w:rsid w:val="00F46719"/>
    <w:rsid w:val="00F46A2D"/>
    <w:rsid w:val="00F46A42"/>
    <w:rsid w:val="00F46A88"/>
    <w:rsid w:val="00F46D9E"/>
    <w:rsid w:val="00F46FB6"/>
    <w:rsid w:val="00F47203"/>
    <w:rsid w:val="00F47F6D"/>
    <w:rsid w:val="00F50B0E"/>
    <w:rsid w:val="00F51C5F"/>
    <w:rsid w:val="00F51E44"/>
    <w:rsid w:val="00F52379"/>
    <w:rsid w:val="00F52DD4"/>
    <w:rsid w:val="00F52F9A"/>
    <w:rsid w:val="00F53554"/>
    <w:rsid w:val="00F53EA3"/>
    <w:rsid w:val="00F5406C"/>
    <w:rsid w:val="00F546E1"/>
    <w:rsid w:val="00F54CAB"/>
    <w:rsid w:val="00F54DA6"/>
    <w:rsid w:val="00F55048"/>
    <w:rsid w:val="00F55454"/>
    <w:rsid w:val="00F559BF"/>
    <w:rsid w:val="00F55AF9"/>
    <w:rsid w:val="00F561BD"/>
    <w:rsid w:val="00F56691"/>
    <w:rsid w:val="00F56AF3"/>
    <w:rsid w:val="00F57192"/>
    <w:rsid w:val="00F57389"/>
    <w:rsid w:val="00F574DB"/>
    <w:rsid w:val="00F601FE"/>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60F"/>
    <w:rsid w:val="00F6672C"/>
    <w:rsid w:val="00F66E67"/>
    <w:rsid w:val="00F66EC2"/>
    <w:rsid w:val="00F66ECA"/>
    <w:rsid w:val="00F677E4"/>
    <w:rsid w:val="00F67AA2"/>
    <w:rsid w:val="00F67C8C"/>
    <w:rsid w:val="00F7007F"/>
    <w:rsid w:val="00F704D3"/>
    <w:rsid w:val="00F70711"/>
    <w:rsid w:val="00F70B8B"/>
    <w:rsid w:val="00F70FB0"/>
    <w:rsid w:val="00F71642"/>
    <w:rsid w:val="00F71AB5"/>
    <w:rsid w:val="00F71B9A"/>
    <w:rsid w:val="00F720D1"/>
    <w:rsid w:val="00F727CE"/>
    <w:rsid w:val="00F729A9"/>
    <w:rsid w:val="00F72A8D"/>
    <w:rsid w:val="00F72B87"/>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5F2D"/>
    <w:rsid w:val="00F76711"/>
    <w:rsid w:val="00F76754"/>
    <w:rsid w:val="00F767E2"/>
    <w:rsid w:val="00F77130"/>
    <w:rsid w:val="00F77DF2"/>
    <w:rsid w:val="00F77EB8"/>
    <w:rsid w:val="00F8064F"/>
    <w:rsid w:val="00F80EAC"/>
    <w:rsid w:val="00F80F04"/>
    <w:rsid w:val="00F824CA"/>
    <w:rsid w:val="00F82970"/>
    <w:rsid w:val="00F834FA"/>
    <w:rsid w:val="00F839C1"/>
    <w:rsid w:val="00F84ECD"/>
    <w:rsid w:val="00F8581A"/>
    <w:rsid w:val="00F858A9"/>
    <w:rsid w:val="00F86069"/>
    <w:rsid w:val="00F86196"/>
    <w:rsid w:val="00F861AC"/>
    <w:rsid w:val="00F868D6"/>
    <w:rsid w:val="00F86E6F"/>
    <w:rsid w:val="00F874BC"/>
    <w:rsid w:val="00F87CD3"/>
    <w:rsid w:val="00F87FBE"/>
    <w:rsid w:val="00F9038B"/>
    <w:rsid w:val="00F90E75"/>
    <w:rsid w:val="00F922F0"/>
    <w:rsid w:val="00F9283F"/>
    <w:rsid w:val="00F9294A"/>
    <w:rsid w:val="00F93121"/>
    <w:rsid w:val="00F9408D"/>
    <w:rsid w:val="00F94256"/>
    <w:rsid w:val="00F94905"/>
    <w:rsid w:val="00F94A13"/>
    <w:rsid w:val="00F94CD2"/>
    <w:rsid w:val="00F951A9"/>
    <w:rsid w:val="00F9576F"/>
    <w:rsid w:val="00F95778"/>
    <w:rsid w:val="00F95B88"/>
    <w:rsid w:val="00F95D34"/>
    <w:rsid w:val="00F95D46"/>
    <w:rsid w:val="00F966B9"/>
    <w:rsid w:val="00F96B69"/>
    <w:rsid w:val="00F970CA"/>
    <w:rsid w:val="00F9739A"/>
    <w:rsid w:val="00F97C92"/>
    <w:rsid w:val="00F97E86"/>
    <w:rsid w:val="00F97E93"/>
    <w:rsid w:val="00FA02D9"/>
    <w:rsid w:val="00FA0350"/>
    <w:rsid w:val="00FA0B24"/>
    <w:rsid w:val="00FA0D2C"/>
    <w:rsid w:val="00FA1197"/>
    <w:rsid w:val="00FA1A83"/>
    <w:rsid w:val="00FA297E"/>
    <w:rsid w:val="00FA2AB7"/>
    <w:rsid w:val="00FA3A5D"/>
    <w:rsid w:val="00FA3BAD"/>
    <w:rsid w:val="00FA41BD"/>
    <w:rsid w:val="00FA4544"/>
    <w:rsid w:val="00FA4903"/>
    <w:rsid w:val="00FA5192"/>
    <w:rsid w:val="00FA5262"/>
    <w:rsid w:val="00FA57CD"/>
    <w:rsid w:val="00FA6256"/>
    <w:rsid w:val="00FA648D"/>
    <w:rsid w:val="00FA756B"/>
    <w:rsid w:val="00FA7654"/>
    <w:rsid w:val="00FA7F7D"/>
    <w:rsid w:val="00FB0159"/>
    <w:rsid w:val="00FB04B2"/>
    <w:rsid w:val="00FB19DB"/>
    <w:rsid w:val="00FB2C39"/>
    <w:rsid w:val="00FB2CC8"/>
    <w:rsid w:val="00FB3D91"/>
    <w:rsid w:val="00FB3F06"/>
    <w:rsid w:val="00FB4260"/>
    <w:rsid w:val="00FB43E4"/>
    <w:rsid w:val="00FB47EC"/>
    <w:rsid w:val="00FB4804"/>
    <w:rsid w:val="00FB4D4F"/>
    <w:rsid w:val="00FB53AB"/>
    <w:rsid w:val="00FB54A9"/>
    <w:rsid w:val="00FB5721"/>
    <w:rsid w:val="00FB60FF"/>
    <w:rsid w:val="00FB62FB"/>
    <w:rsid w:val="00FB708B"/>
    <w:rsid w:val="00FB799A"/>
    <w:rsid w:val="00FB7ACD"/>
    <w:rsid w:val="00FB7B31"/>
    <w:rsid w:val="00FB7B6F"/>
    <w:rsid w:val="00FB7D4F"/>
    <w:rsid w:val="00FC0090"/>
    <w:rsid w:val="00FC00F6"/>
    <w:rsid w:val="00FC0165"/>
    <w:rsid w:val="00FC0398"/>
    <w:rsid w:val="00FC0978"/>
    <w:rsid w:val="00FC0A99"/>
    <w:rsid w:val="00FC167F"/>
    <w:rsid w:val="00FC17CD"/>
    <w:rsid w:val="00FC1E55"/>
    <w:rsid w:val="00FC24CF"/>
    <w:rsid w:val="00FC2A94"/>
    <w:rsid w:val="00FC36C8"/>
    <w:rsid w:val="00FC372D"/>
    <w:rsid w:val="00FC3991"/>
    <w:rsid w:val="00FC3AFD"/>
    <w:rsid w:val="00FC3E45"/>
    <w:rsid w:val="00FC3F99"/>
    <w:rsid w:val="00FC4387"/>
    <w:rsid w:val="00FC44ED"/>
    <w:rsid w:val="00FC45BB"/>
    <w:rsid w:val="00FC4B1F"/>
    <w:rsid w:val="00FC4C4C"/>
    <w:rsid w:val="00FC4CB8"/>
    <w:rsid w:val="00FC5234"/>
    <w:rsid w:val="00FC52F3"/>
    <w:rsid w:val="00FC5BA2"/>
    <w:rsid w:val="00FC5C46"/>
    <w:rsid w:val="00FC6317"/>
    <w:rsid w:val="00FC734C"/>
    <w:rsid w:val="00FC779C"/>
    <w:rsid w:val="00FC7837"/>
    <w:rsid w:val="00FD01BA"/>
    <w:rsid w:val="00FD06BB"/>
    <w:rsid w:val="00FD0975"/>
    <w:rsid w:val="00FD0EAA"/>
    <w:rsid w:val="00FD105F"/>
    <w:rsid w:val="00FD12FD"/>
    <w:rsid w:val="00FD1611"/>
    <w:rsid w:val="00FD2324"/>
    <w:rsid w:val="00FD2575"/>
    <w:rsid w:val="00FD3178"/>
    <w:rsid w:val="00FD3FA7"/>
    <w:rsid w:val="00FD42AF"/>
    <w:rsid w:val="00FD5AA3"/>
    <w:rsid w:val="00FD6B49"/>
    <w:rsid w:val="00FD7327"/>
    <w:rsid w:val="00FE096B"/>
    <w:rsid w:val="00FE149E"/>
    <w:rsid w:val="00FE19E6"/>
    <w:rsid w:val="00FE1BF2"/>
    <w:rsid w:val="00FE1F7C"/>
    <w:rsid w:val="00FE248D"/>
    <w:rsid w:val="00FE2509"/>
    <w:rsid w:val="00FE30CB"/>
    <w:rsid w:val="00FE3539"/>
    <w:rsid w:val="00FE3883"/>
    <w:rsid w:val="00FE3D97"/>
    <w:rsid w:val="00FE3F35"/>
    <w:rsid w:val="00FE4309"/>
    <w:rsid w:val="00FE471E"/>
    <w:rsid w:val="00FE4845"/>
    <w:rsid w:val="00FE4D57"/>
    <w:rsid w:val="00FE4E3A"/>
    <w:rsid w:val="00FE5F48"/>
    <w:rsid w:val="00FE6059"/>
    <w:rsid w:val="00FE6CE3"/>
    <w:rsid w:val="00FE6E56"/>
    <w:rsid w:val="00FE74E2"/>
    <w:rsid w:val="00FE764D"/>
    <w:rsid w:val="00FE7D9A"/>
    <w:rsid w:val="00FF0245"/>
    <w:rsid w:val="00FF078B"/>
    <w:rsid w:val="00FF139D"/>
    <w:rsid w:val="00FF1A8D"/>
    <w:rsid w:val="00FF2086"/>
    <w:rsid w:val="00FF2D19"/>
    <w:rsid w:val="00FF2DDF"/>
    <w:rsid w:val="00FF2E90"/>
    <w:rsid w:val="00FF3378"/>
    <w:rsid w:val="00FF3425"/>
    <w:rsid w:val="00FF37A4"/>
    <w:rsid w:val="00FF3813"/>
    <w:rsid w:val="00FF395F"/>
    <w:rsid w:val="00FF39C8"/>
    <w:rsid w:val="00FF3A91"/>
    <w:rsid w:val="00FF3DA0"/>
    <w:rsid w:val="00FF43C2"/>
    <w:rsid w:val="00FF43ED"/>
    <w:rsid w:val="00FF44F3"/>
    <w:rsid w:val="00FF4A3D"/>
    <w:rsid w:val="00FF4B23"/>
    <w:rsid w:val="00FF514D"/>
    <w:rsid w:val="00FF5BB2"/>
    <w:rsid w:val="00FF6054"/>
    <w:rsid w:val="00FF660D"/>
    <w:rsid w:val="00FF7332"/>
    <w:rsid w:val="00FF75D9"/>
    <w:rsid w:val="00FF7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10D"/>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 w:type="table" w:styleId="Tabladelista1clara-nfasis3">
    <w:name w:val="List Table 1 Light Accent 3"/>
    <w:basedOn w:val="Tablanormal"/>
    <w:uiPriority w:val="46"/>
    <w:rsid w:val="00456F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Refdecomentario">
    <w:name w:val="annotation reference"/>
    <w:basedOn w:val="Fuentedeprrafopredeter"/>
    <w:uiPriority w:val="99"/>
    <w:semiHidden/>
    <w:unhideWhenUsed/>
    <w:rsid w:val="009B1845"/>
    <w:rPr>
      <w:sz w:val="16"/>
      <w:szCs w:val="16"/>
    </w:rPr>
  </w:style>
  <w:style w:type="paragraph" w:styleId="Textocomentario">
    <w:name w:val="annotation text"/>
    <w:basedOn w:val="Normal"/>
    <w:link w:val="TextocomentarioCar"/>
    <w:uiPriority w:val="99"/>
    <w:unhideWhenUsed/>
    <w:rsid w:val="009B1845"/>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9B1845"/>
    <w:rPr>
      <w:kern w:val="2"/>
      <w:sz w:val="20"/>
      <w:szCs w:val="20"/>
      <w14:ligatures w14:val="standardContextual"/>
    </w:rPr>
  </w:style>
  <w:style w:type="paragraph" w:customStyle="1" w:styleId="ATTE">
    <w:name w:val="ATTE"/>
    <w:basedOn w:val="Sinespaciado"/>
    <w:link w:val="ATTECar"/>
    <w:qFormat/>
    <w:rsid w:val="00012F78"/>
    <w:pPr>
      <w:jc w:val="center"/>
    </w:pPr>
    <w:rPr>
      <w:rFonts w:ascii="Lato" w:eastAsiaTheme="minorHAnsi" w:hAnsi="Lato" w:cstheme="minorHAnsi"/>
      <w:b/>
      <w:sz w:val="16"/>
      <w:szCs w:val="16"/>
      <w:lang w:val="pt-PT"/>
    </w:rPr>
  </w:style>
  <w:style w:type="character" w:customStyle="1" w:styleId="ATTECar">
    <w:name w:val="ATTE Car"/>
    <w:basedOn w:val="Fuentedeprrafopredeter"/>
    <w:link w:val="ATTE"/>
    <w:rsid w:val="00012F78"/>
    <w:rPr>
      <w:rFonts w:ascii="Lato" w:hAnsi="Lato" w:cstheme="minorHAnsi"/>
      <w:b/>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5168">
      <w:bodyDiv w:val="1"/>
      <w:marLeft w:val="0"/>
      <w:marRight w:val="0"/>
      <w:marTop w:val="0"/>
      <w:marBottom w:val="0"/>
      <w:divBdr>
        <w:top w:val="none" w:sz="0" w:space="0" w:color="auto"/>
        <w:left w:val="none" w:sz="0" w:space="0" w:color="auto"/>
        <w:bottom w:val="none" w:sz="0" w:space="0" w:color="auto"/>
        <w:right w:val="none" w:sz="0" w:space="0" w:color="auto"/>
      </w:divBdr>
    </w:div>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22060169">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632205">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28375343">
      <w:bodyDiv w:val="1"/>
      <w:marLeft w:val="0"/>
      <w:marRight w:val="0"/>
      <w:marTop w:val="0"/>
      <w:marBottom w:val="0"/>
      <w:divBdr>
        <w:top w:val="none" w:sz="0" w:space="0" w:color="auto"/>
        <w:left w:val="none" w:sz="0" w:space="0" w:color="auto"/>
        <w:bottom w:val="none" w:sz="0" w:space="0" w:color="auto"/>
        <w:right w:val="none" w:sz="0" w:space="0" w:color="auto"/>
      </w:divBdr>
    </w:div>
    <w:div w:id="545026882">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11225766">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3671308">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18616591">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49632117">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76823263">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5234360">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31707220">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68302352">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696033105">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43718056">
      <w:bodyDiv w:val="1"/>
      <w:marLeft w:val="0"/>
      <w:marRight w:val="0"/>
      <w:marTop w:val="0"/>
      <w:marBottom w:val="0"/>
      <w:divBdr>
        <w:top w:val="none" w:sz="0" w:space="0" w:color="auto"/>
        <w:left w:val="none" w:sz="0" w:space="0" w:color="auto"/>
        <w:bottom w:val="none" w:sz="0" w:space="0" w:color="auto"/>
        <w:right w:val="none" w:sz="0" w:space="0" w:color="auto"/>
      </w:divBdr>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1997997675">
      <w:bodyDiv w:val="1"/>
      <w:marLeft w:val="0"/>
      <w:marRight w:val="0"/>
      <w:marTop w:val="0"/>
      <w:marBottom w:val="0"/>
      <w:divBdr>
        <w:top w:val="none" w:sz="0" w:space="0" w:color="auto"/>
        <w:left w:val="none" w:sz="0" w:space="0" w:color="auto"/>
        <w:bottom w:val="none" w:sz="0" w:space="0" w:color="auto"/>
        <w:right w:val="none" w:sz="0" w:space="0" w:color="auto"/>
      </w:divBdr>
    </w:div>
    <w:div w:id="2017801297">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61052005">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255904">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86683540">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26</Pages>
  <Words>6815</Words>
  <Characters>37484</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103</cp:revision>
  <cp:lastPrinted>2026-01-06T18:51:00Z</cp:lastPrinted>
  <dcterms:created xsi:type="dcterms:W3CDTF">2025-12-10T21:49:00Z</dcterms:created>
  <dcterms:modified xsi:type="dcterms:W3CDTF">2026-01-06T21:37:00Z</dcterms:modified>
</cp:coreProperties>
</file>